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E9C76" w14:textId="0E3C54FF" w:rsidR="004E52AA" w:rsidRDefault="00FB4DF1" w:rsidP="00392CD1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 w:rsidRPr="00FB4DF1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Phenotype-driven identification of modules in a hierarchical map of multifluid metabolic correlations</w:t>
      </w:r>
    </w:p>
    <w:p w14:paraId="21ACD808" w14:textId="0EA563B1" w:rsidR="00697898" w:rsidRPr="00392CD1" w:rsidRDefault="00EB2567" w:rsidP="00392CD1">
      <w:pPr>
        <w:jc w:val="center"/>
        <w:rPr>
          <w:b/>
          <w:bCs/>
          <w:i/>
        </w:rPr>
      </w:pPr>
      <w:r w:rsidRPr="00392CD1">
        <w:rPr>
          <w:i/>
        </w:rPr>
        <w:t xml:space="preserve">Kieu Trinh Do, Maik Pietzner, David Rasp, Nele Friedrich, Matthias </w:t>
      </w:r>
      <w:proofErr w:type="spellStart"/>
      <w:r w:rsidRPr="00392CD1">
        <w:rPr>
          <w:i/>
        </w:rPr>
        <w:t>Nauck</w:t>
      </w:r>
      <w:proofErr w:type="spellEnd"/>
      <w:r w:rsidRPr="00392CD1">
        <w:rPr>
          <w:i/>
        </w:rPr>
        <w:t>, Thomas Kocher, Karsten Suhre, Dennis O. Mook-Kanamori, Gabi Kastenmüller, Jan Krumsiek</w:t>
      </w:r>
    </w:p>
    <w:p w14:paraId="34D895E2" w14:textId="77777777" w:rsidR="00EB2567" w:rsidRDefault="00EB2567" w:rsidP="00EB2567">
      <w:pPr>
        <w:spacing w:line="360" w:lineRule="auto"/>
        <w:jc w:val="both"/>
        <w:rPr>
          <w:rFonts w:ascii="Times New Roman" w:eastAsia="Times New Roman" w:hAnsi="Times New Roman"/>
          <w:b/>
          <w:bCs/>
          <w:szCs w:val="28"/>
        </w:rPr>
      </w:pPr>
    </w:p>
    <w:p w14:paraId="3750BB0B" w14:textId="1C6BE33A" w:rsidR="00C93864" w:rsidRDefault="00EB2567" w:rsidP="00C93864">
      <w:pPr>
        <w:spacing w:line="360" w:lineRule="auto"/>
        <w:jc w:val="both"/>
        <w:rPr>
          <w:rFonts w:ascii="Times New Roman" w:eastAsia="Times New Roman" w:hAnsi="Times New Roman"/>
          <w:b/>
          <w:bCs/>
          <w:szCs w:val="28"/>
        </w:rPr>
      </w:pPr>
      <w:r w:rsidRPr="00EB2567">
        <w:rPr>
          <w:rFonts w:ascii="Times New Roman" w:eastAsia="Times New Roman" w:hAnsi="Times New Roman"/>
          <w:b/>
          <w:bCs/>
          <w:szCs w:val="28"/>
        </w:rPr>
        <w:t xml:space="preserve">Supporting </w:t>
      </w:r>
      <w:r w:rsidRPr="0039055A">
        <w:rPr>
          <w:rFonts w:ascii="Times New Roman" w:eastAsia="Times New Roman" w:hAnsi="Times New Roman"/>
          <w:b/>
          <w:bCs/>
          <w:szCs w:val="28"/>
        </w:rPr>
        <w:t>Information S</w:t>
      </w:r>
      <w:r w:rsidR="0039055A" w:rsidRPr="0039055A">
        <w:rPr>
          <w:rFonts w:ascii="Times New Roman" w:eastAsia="Times New Roman" w:hAnsi="Times New Roman"/>
          <w:b/>
          <w:bCs/>
          <w:szCs w:val="28"/>
        </w:rPr>
        <w:t>5</w:t>
      </w:r>
      <w:r w:rsidRPr="00EB2567">
        <w:rPr>
          <w:rFonts w:ascii="Times New Roman" w:eastAsia="Times New Roman" w:hAnsi="Times New Roman"/>
          <w:b/>
          <w:bCs/>
          <w:szCs w:val="28"/>
        </w:rPr>
        <w:t xml:space="preserve">: </w:t>
      </w:r>
      <w:r w:rsidR="00E95CE5">
        <w:rPr>
          <w:rFonts w:ascii="Times New Roman" w:eastAsia="Times New Roman" w:hAnsi="Times New Roman"/>
          <w:b/>
          <w:bCs/>
          <w:szCs w:val="28"/>
        </w:rPr>
        <w:t>Influence of oral hygiene on the metabolic correlations and modules</w:t>
      </w:r>
    </w:p>
    <w:p w14:paraId="6C7A0A9B" w14:textId="46EF41CD" w:rsidR="00C41495" w:rsidRDefault="00C41495" w:rsidP="00C41495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 salivary measurements are particularly dependent on the oral microbiome, we investigated whether oral hygiene has any effects on the estimated correlation structures and the metabolic changes associated with IGF-I and gender.</w:t>
      </w:r>
    </w:p>
    <w:p w14:paraId="313BC2E2" w14:textId="5762BCD0" w:rsidR="00C41495" w:rsidRPr="00C41495" w:rsidRDefault="00C41495" w:rsidP="00C9386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SHIP-TREND the majority of study participants brushed their teeth two times daily. </w:t>
      </w:r>
      <w:r w:rsidR="00051319">
        <w:rPr>
          <w:rFonts w:ascii="Times New Roman" w:hAnsi="Times New Roman"/>
        </w:rPr>
        <w:t>Several people</w:t>
      </w:r>
      <w:r>
        <w:rPr>
          <w:rFonts w:ascii="Times New Roman" w:hAnsi="Times New Roman"/>
        </w:rPr>
        <w:t xml:space="preserve"> brushed their teeth at least three times and </w:t>
      </w:r>
      <w:r w:rsidR="00051319">
        <w:rPr>
          <w:rFonts w:ascii="Times New Roman" w:hAnsi="Times New Roman"/>
        </w:rPr>
        <w:t>several</w:t>
      </w:r>
      <w:r w:rsidR="004D28CC">
        <w:rPr>
          <w:rFonts w:ascii="Times New Roman" w:hAnsi="Times New Roman"/>
        </w:rPr>
        <w:t xml:space="preserve"> people</w:t>
      </w:r>
      <w:r>
        <w:rPr>
          <w:rFonts w:ascii="Times New Roman" w:hAnsi="Times New Roman"/>
        </w:rPr>
        <w:t xml:space="preserve"> once per day. Few cleaned their teeth only several times per week or even (less than) once a week (Figure S5A).</w:t>
      </w:r>
    </w:p>
    <w:p w14:paraId="578192B6" w14:textId="77777777" w:rsidR="00E95CE5" w:rsidRDefault="00E95CE5" w:rsidP="00E95CE5">
      <w:pPr>
        <w:keepNext/>
        <w:spacing w:line="360" w:lineRule="auto"/>
        <w:jc w:val="center"/>
      </w:pPr>
      <w:r>
        <w:rPr>
          <w:noProof/>
        </w:rPr>
        <w:drawing>
          <wp:inline distT="0" distB="0" distL="0" distR="0" wp14:anchorId="056A6DC3" wp14:editId="6B090966">
            <wp:extent cx="4057946" cy="3011576"/>
            <wp:effectExtent l="0" t="0" r="0" b="0"/>
            <wp:docPr id="1" name="Picture 1" descr="C:\Users\do\Seafile\Kiki_Promotion\SHIP\Paper\Submission_Nat Sys Bio App\Revision\teeth_brushing_frequen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\Seafile\Kiki_Promotion\SHIP\Paper\Submission_Nat Sys Bio App\Revision\teeth_brushing_frequenc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572" cy="301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05017" w14:textId="1C10AB8E" w:rsidR="00411D04" w:rsidRDefault="00E95CE5" w:rsidP="00E95CE5">
      <w:pPr>
        <w:pStyle w:val="Caption"/>
        <w:jc w:val="center"/>
      </w:pPr>
      <w:r>
        <w:t>Figure S</w:t>
      </w:r>
      <w:r w:rsidR="0039055A">
        <w:t>5A</w:t>
      </w:r>
      <w:r>
        <w:t xml:space="preserve">. </w:t>
      </w:r>
      <w:proofErr w:type="gramStart"/>
      <w:r>
        <w:t>Frequency of</w:t>
      </w:r>
      <w:r w:rsidR="00051319">
        <w:t xml:space="preserve"> teeth brushing of participants </w:t>
      </w:r>
      <w:r w:rsidR="006042B3">
        <w:t>of</w:t>
      </w:r>
      <w:r>
        <w:t xml:space="preserve"> the SHIP-TREND</w:t>
      </w:r>
      <w:r w:rsidR="006042B3">
        <w:t xml:space="preserve"> cohort</w:t>
      </w:r>
      <w:r>
        <w:t>.</w:t>
      </w:r>
      <w:proofErr w:type="gramEnd"/>
    </w:p>
    <w:p w14:paraId="4BE491E4" w14:textId="77777777" w:rsidR="00C41495" w:rsidRDefault="00C41495" w:rsidP="00C41495"/>
    <w:p w14:paraId="0B11D1C8" w14:textId="6766E306" w:rsidR="00C41495" w:rsidRPr="00C41495" w:rsidRDefault="00C41495" w:rsidP="006042B3">
      <w:pPr>
        <w:jc w:val="both"/>
      </w:pPr>
      <w:r w:rsidRPr="00C41495">
        <w:lastRenderedPageBreak/>
        <w:t>To analyze whether oral hygiene changes the metabolic correlation structures we recalculated the hierarchical map and included the frequency of teeth brushing (Figure S5A) as a covariate, that is, we eliminated its effects from the hierarchical map. Subsequently, we compared the recalculated hierarchical map with the original hierarchical map (Figure S5B).</w:t>
      </w:r>
      <w:r w:rsidR="006042B3">
        <w:t xml:space="preserve"> Only marginal differences in partial correlations were observed, most likely due to statistical variance than biologically driven by oral hygiene.</w:t>
      </w:r>
    </w:p>
    <w:p w14:paraId="330BBAAC" w14:textId="77777777" w:rsidR="0031527E" w:rsidRDefault="0031527E" w:rsidP="0031527E"/>
    <w:p w14:paraId="64053039" w14:textId="33D44B32" w:rsidR="0031527E" w:rsidRDefault="0031527E" w:rsidP="0031527E">
      <w:pPr>
        <w:jc w:val="center"/>
      </w:pPr>
      <w:r>
        <w:rPr>
          <w:noProof/>
        </w:rPr>
        <w:drawing>
          <wp:inline distT="0" distB="0" distL="0" distR="0" wp14:anchorId="5BA8498B" wp14:editId="478DE39B">
            <wp:extent cx="2642664" cy="2103120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eth_brushing_metGG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664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5579C7" wp14:editId="542DC579">
            <wp:extent cx="2638697" cy="2099963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eth_brushing_subGGM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456" cy="2100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3770E" w14:textId="4BAA85BD" w:rsidR="0031527E" w:rsidRPr="0031527E" w:rsidRDefault="0031527E" w:rsidP="0031527E">
      <w:pPr>
        <w:pStyle w:val="Caption"/>
        <w:jc w:val="center"/>
      </w:pPr>
      <w:r w:rsidRPr="0031527E">
        <w:t>Figure S</w:t>
      </w:r>
      <w:r w:rsidR="0039055A">
        <w:t>5</w:t>
      </w:r>
      <w:r w:rsidR="00051319">
        <w:t>B</w:t>
      </w:r>
      <w:r w:rsidRPr="0031527E">
        <w:t xml:space="preserve">. </w:t>
      </w:r>
      <w:r>
        <w:t xml:space="preserve">Effects of oral hygiene on the </w:t>
      </w:r>
      <w:r w:rsidR="004D28CC">
        <w:t>h</w:t>
      </w:r>
      <w:bookmarkStart w:id="0" w:name="_GoBack"/>
      <w:bookmarkEnd w:id="0"/>
      <w:r>
        <w:t>ierarchical map</w:t>
      </w:r>
      <w:r w:rsidRPr="0031527E">
        <w:t>.</w:t>
      </w:r>
    </w:p>
    <w:p w14:paraId="22E3AC68" w14:textId="1359C9FB" w:rsidR="0031527E" w:rsidRDefault="00013715" w:rsidP="00013715">
      <w:pPr>
        <w:spacing w:after="0" w:line="240" w:lineRule="auto"/>
      </w:pPr>
      <w:r>
        <w:br w:type="page"/>
      </w:r>
    </w:p>
    <w:p w14:paraId="4E1BC9CB" w14:textId="42D9662D" w:rsidR="00051319" w:rsidRPr="00051319" w:rsidRDefault="00051319" w:rsidP="00051319">
      <w:pPr>
        <w:jc w:val="both"/>
      </w:pPr>
      <w:r w:rsidRPr="00051319">
        <w:lastRenderedPageBreak/>
        <w:t>We observed no association of teeth brushing behavior with IGF-I levels (Figure S5</w:t>
      </w:r>
      <w:r>
        <w:t>C</w:t>
      </w:r>
      <w:r w:rsidRPr="00051319">
        <w:t xml:space="preserve">). However, males tend to brush their teeth significantly less than women (Fisher’s exact test p-value with discretized teeth brushing behavior </w:t>
      </w:r>
      <w:proofErr w:type="gramStart"/>
      <w:r w:rsidRPr="00051319">
        <w:t xml:space="preserve">is </w:t>
      </w:r>
      <w:proofErr w:type="gramEnd"/>
      <m:oMath>
        <m:r>
          <w:rPr>
            <w:rFonts w:ascii="Cambria Math" w:hAnsi="Cambria Math"/>
          </w:rPr>
          <m:t>6.17e-07</m:t>
        </m:r>
      </m:oMath>
      <w:r w:rsidRPr="00051319">
        <w:t>, Table S5A).</w:t>
      </w:r>
    </w:p>
    <w:p w14:paraId="1B195A79" w14:textId="77777777" w:rsidR="00051319" w:rsidRPr="00051319" w:rsidRDefault="00051319" w:rsidP="00051319">
      <w:pPr>
        <w:jc w:val="both"/>
      </w:pPr>
    </w:p>
    <w:p w14:paraId="36B092BF" w14:textId="77777777" w:rsidR="00051319" w:rsidRPr="00051319" w:rsidRDefault="00051319" w:rsidP="00051319">
      <w:pPr>
        <w:jc w:val="center"/>
      </w:pPr>
      <w:r w:rsidRPr="00051319">
        <w:rPr>
          <w:noProof/>
        </w:rPr>
        <w:drawing>
          <wp:inline distT="0" distB="0" distL="0" distR="0" wp14:anchorId="4E9B1DFB" wp14:editId="2FDA0545">
            <wp:extent cx="3482824" cy="3066472"/>
            <wp:effectExtent l="0" t="0" r="381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eth_brushing_igf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429" cy="308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A8B78" w14:textId="6F34A2F4" w:rsidR="00051319" w:rsidRPr="00051319" w:rsidRDefault="00051319" w:rsidP="00051319">
      <w:pPr>
        <w:pStyle w:val="Caption"/>
        <w:jc w:val="center"/>
      </w:pPr>
      <w:r w:rsidRPr="00051319">
        <w:t>Figure S5</w:t>
      </w:r>
      <w:r>
        <w:t>C</w:t>
      </w:r>
      <w:r w:rsidRPr="00051319">
        <w:t>. IGF-I levels according to teeth brushing behavior.</w:t>
      </w:r>
    </w:p>
    <w:p w14:paraId="5CC54B84" w14:textId="77777777" w:rsidR="00051319" w:rsidRPr="00051319" w:rsidRDefault="00051319" w:rsidP="00051319">
      <w:pPr>
        <w:jc w:val="both"/>
      </w:pPr>
    </w:p>
    <w:tbl>
      <w:tblPr>
        <w:tblStyle w:val="LightShading-Accent1"/>
        <w:tblW w:w="0" w:type="auto"/>
        <w:jc w:val="center"/>
        <w:tblLook w:val="04A0" w:firstRow="1" w:lastRow="0" w:firstColumn="1" w:lastColumn="0" w:noHBand="0" w:noVBand="1"/>
      </w:tblPr>
      <w:tblGrid>
        <w:gridCol w:w="1024"/>
        <w:gridCol w:w="1011"/>
        <w:gridCol w:w="921"/>
        <w:gridCol w:w="921"/>
        <w:gridCol w:w="1371"/>
        <w:gridCol w:w="1304"/>
      </w:tblGrid>
      <w:tr w:rsidR="00051319" w:rsidRPr="00051319" w14:paraId="5B02C968" w14:textId="77777777" w:rsidTr="009D4A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nil"/>
              <w:bottom w:val="nil"/>
            </w:tcBorders>
          </w:tcPr>
          <w:p w14:paraId="17EEE763" w14:textId="77777777" w:rsidR="00051319" w:rsidRPr="00051319" w:rsidRDefault="00051319" w:rsidP="00051319">
            <w:pPr>
              <w:jc w:val="both"/>
              <w:rPr>
                <w:color w:val="auto"/>
              </w:rPr>
            </w:pPr>
          </w:p>
        </w:tc>
        <w:tc>
          <w:tcPr>
            <w:tcW w:w="1932" w:type="dxa"/>
            <w:gridSpan w:val="2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432F920A" w14:textId="77777777" w:rsidR="00051319" w:rsidRPr="00051319" w:rsidRDefault="00051319" w:rsidP="0005131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frequent</w:t>
            </w:r>
          </w:p>
        </w:tc>
        <w:tc>
          <w:tcPr>
            <w:tcW w:w="3596" w:type="dxa"/>
            <w:gridSpan w:val="3"/>
            <w:tcBorders>
              <w:top w:val="nil"/>
              <w:bottom w:val="nil"/>
            </w:tcBorders>
            <w:shd w:val="clear" w:color="auto" w:fill="C6D9F1" w:themeFill="text2" w:themeFillTint="33"/>
          </w:tcPr>
          <w:p w14:paraId="130251A4" w14:textId="77777777" w:rsidR="00051319" w:rsidRPr="00051319" w:rsidRDefault="00051319" w:rsidP="0005131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not frequent</w:t>
            </w:r>
          </w:p>
        </w:tc>
      </w:tr>
      <w:tr w:rsidR="00051319" w:rsidRPr="00051319" w14:paraId="7C2CC7A3" w14:textId="77777777" w:rsidTr="009D4A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14F589E7" w14:textId="77777777" w:rsidR="00051319" w:rsidRPr="00051319" w:rsidRDefault="00051319" w:rsidP="00051319">
            <w:pPr>
              <w:jc w:val="both"/>
              <w:rPr>
                <w:color w:val="auto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2AB824B5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≥3x a day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7564F9A9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2x a day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C6D9F1" w:themeFill="text2" w:themeFillTint="33"/>
          </w:tcPr>
          <w:p w14:paraId="3DCAB44B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1x a day</w:t>
            </w: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C6D9F1" w:themeFill="text2" w:themeFillTint="33"/>
          </w:tcPr>
          <w:p w14:paraId="24736A4E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several times</w:t>
            </w:r>
            <w:r w:rsidRPr="00051319">
              <w:rPr>
                <w:color w:val="auto"/>
              </w:rPr>
              <w:br/>
              <w:t>per week</w:t>
            </w: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C6D9F1" w:themeFill="text2" w:themeFillTint="33"/>
          </w:tcPr>
          <w:p w14:paraId="7AC1E9A1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≤1x per week</w:t>
            </w:r>
          </w:p>
        </w:tc>
      </w:tr>
      <w:tr w:rsidR="00051319" w:rsidRPr="00051319" w14:paraId="6F3096FC" w14:textId="77777777" w:rsidTr="009D4AE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tcBorders>
              <w:top w:val="nil"/>
            </w:tcBorders>
            <w:shd w:val="clear" w:color="auto" w:fill="auto"/>
            <w:vAlign w:val="center"/>
          </w:tcPr>
          <w:p w14:paraId="5CF3A5AF" w14:textId="77777777" w:rsidR="00051319" w:rsidRPr="00051319" w:rsidRDefault="00051319" w:rsidP="00051319">
            <w:pPr>
              <w:jc w:val="both"/>
              <w:rPr>
                <w:color w:val="auto"/>
              </w:rPr>
            </w:pPr>
            <w:r w:rsidRPr="00051319">
              <w:rPr>
                <w:color w:val="auto"/>
              </w:rPr>
              <w:t>male</w:t>
            </w:r>
          </w:p>
        </w:tc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0A2812F4" w14:textId="77777777" w:rsidR="00051319" w:rsidRPr="00051319" w:rsidRDefault="00051319" w:rsidP="000513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1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3E6BCF17" w14:textId="77777777" w:rsidR="00051319" w:rsidRPr="00051319" w:rsidRDefault="00051319" w:rsidP="000513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14:paraId="48F484E4" w14:textId="77777777" w:rsidR="00051319" w:rsidRPr="00051319" w:rsidRDefault="00051319" w:rsidP="000513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63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</w:tcPr>
          <w:p w14:paraId="679AE901" w14:textId="77777777" w:rsidR="00051319" w:rsidRPr="00051319" w:rsidRDefault="00051319" w:rsidP="000513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306</w:t>
            </w:r>
          </w:p>
        </w:tc>
        <w:tc>
          <w:tcPr>
            <w:tcW w:w="1304" w:type="dxa"/>
            <w:tcBorders>
              <w:top w:val="nil"/>
            </w:tcBorders>
            <w:shd w:val="clear" w:color="auto" w:fill="auto"/>
          </w:tcPr>
          <w:p w14:paraId="3CE9C4D3" w14:textId="77777777" w:rsidR="00051319" w:rsidRPr="00051319" w:rsidRDefault="00051319" w:rsidP="000513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21</w:t>
            </w:r>
          </w:p>
        </w:tc>
      </w:tr>
      <w:tr w:rsidR="00051319" w:rsidRPr="00051319" w14:paraId="0CFC9BB9" w14:textId="77777777" w:rsidTr="009D4A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4" w:type="dxa"/>
            <w:shd w:val="clear" w:color="auto" w:fill="auto"/>
          </w:tcPr>
          <w:p w14:paraId="361D3490" w14:textId="77777777" w:rsidR="00051319" w:rsidRPr="00051319" w:rsidRDefault="00051319" w:rsidP="00051319">
            <w:pPr>
              <w:jc w:val="both"/>
              <w:rPr>
                <w:color w:val="auto"/>
              </w:rPr>
            </w:pPr>
            <w:r w:rsidRPr="00051319">
              <w:rPr>
                <w:color w:val="auto"/>
              </w:rPr>
              <w:t>female</w:t>
            </w:r>
          </w:p>
        </w:tc>
        <w:tc>
          <w:tcPr>
            <w:tcW w:w="1011" w:type="dxa"/>
            <w:shd w:val="clear" w:color="auto" w:fill="auto"/>
          </w:tcPr>
          <w:p w14:paraId="19764B43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14:paraId="6A31FFBC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14:paraId="1B2CCA8E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33</w:t>
            </w:r>
          </w:p>
        </w:tc>
        <w:tc>
          <w:tcPr>
            <w:tcW w:w="1371" w:type="dxa"/>
            <w:shd w:val="clear" w:color="auto" w:fill="auto"/>
          </w:tcPr>
          <w:p w14:paraId="20637BB6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437</w:t>
            </w:r>
          </w:p>
        </w:tc>
        <w:tc>
          <w:tcPr>
            <w:tcW w:w="1304" w:type="dxa"/>
            <w:shd w:val="clear" w:color="auto" w:fill="auto"/>
          </w:tcPr>
          <w:p w14:paraId="238DAB98" w14:textId="77777777" w:rsidR="00051319" w:rsidRPr="00051319" w:rsidRDefault="00051319" w:rsidP="0005131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51319">
              <w:rPr>
                <w:color w:val="auto"/>
              </w:rPr>
              <w:t>40</w:t>
            </w:r>
          </w:p>
        </w:tc>
      </w:tr>
    </w:tbl>
    <w:p w14:paraId="51EEAFD8" w14:textId="77777777" w:rsidR="00051319" w:rsidRPr="00051319" w:rsidRDefault="00051319" w:rsidP="00BF6578">
      <w:pPr>
        <w:pStyle w:val="Caption"/>
        <w:jc w:val="center"/>
      </w:pPr>
      <w:r w:rsidRPr="00051319">
        <w:t xml:space="preserve">Table S5A. </w:t>
      </w:r>
      <w:proofErr w:type="gramStart"/>
      <w:r w:rsidRPr="00051319">
        <w:t>Frequency of teeth brushing in females and males.</w:t>
      </w:r>
      <w:proofErr w:type="gramEnd"/>
    </w:p>
    <w:p w14:paraId="4CDCCEAE" w14:textId="77777777" w:rsidR="00051319" w:rsidRPr="00051319" w:rsidRDefault="00051319" w:rsidP="00051319">
      <w:pPr>
        <w:jc w:val="both"/>
      </w:pPr>
    </w:p>
    <w:p w14:paraId="4DF1C18D" w14:textId="77777777" w:rsidR="00051319" w:rsidRPr="00051319" w:rsidRDefault="00051319" w:rsidP="00051319">
      <w:pPr>
        <w:jc w:val="both"/>
      </w:pPr>
    </w:p>
    <w:p w14:paraId="4B8958D7" w14:textId="77777777" w:rsidR="00051319" w:rsidRDefault="00051319">
      <w:pPr>
        <w:spacing w:after="0" w:line="240" w:lineRule="auto"/>
      </w:pPr>
      <w:r>
        <w:br w:type="page"/>
      </w:r>
    </w:p>
    <w:p w14:paraId="256AAB7E" w14:textId="6823F8F5" w:rsidR="006042B3" w:rsidRDefault="006042B3" w:rsidP="006042B3">
      <w:pPr>
        <w:jc w:val="both"/>
      </w:pPr>
      <w:r w:rsidRPr="006042B3">
        <w:lastRenderedPageBreak/>
        <w:t xml:space="preserve">To analyze whether the modules identified for IGF-I and gender were affected by oral hygiene, </w:t>
      </w:r>
      <w:r>
        <w:t xml:space="preserve">we </w:t>
      </w:r>
      <w:r w:rsidRPr="006042B3">
        <w:t>performed the module identification approach as described in the main manuscript</w:t>
      </w:r>
      <w:r>
        <w:t>, but</w:t>
      </w:r>
      <w:r w:rsidRPr="006042B3">
        <w:t xml:space="preserve"> included teeth brushing frequency as a covariate in the module scoring function to eliminate effects of this variable. </w:t>
      </w:r>
      <w:r>
        <w:t xml:space="preserve">For IGF-I the same modules were identified (Table S5B). </w:t>
      </w:r>
      <w:r w:rsidR="00790E2B">
        <w:t>Despite the significant association of teeth brushing frequency with gender</w:t>
      </w:r>
      <w:r w:rsidR="00BF6578">
        <w:t xml:space="preserve"> (Table S5A)</w:t>
      </w:r>
      <w:r w:rsidR="00790E2B">
        <w:t>, correcting for teeth brushing behavior led to nearly the same modules (Table S5C). Only module E in the main manuscript was not detected.</w:t>
      </w:r>
    </w:p>
    <w:tbl>
      <w:tblPr>
        <w:tblStyle w:val="TableGrid"/>
        <w:tblpPr w:leftFromText="180" w:rightFromText="180" w:vertAnchor="text" w:horzAnchor="page" w:tblpXSpec="center" w:tblpY="264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3"/>
        <w:gridCol w:w="1613"/>
        <w:gridCol w:w="1895"/>
        <w:gridCol w:w="601"/>
        <w:gridCol w:w="1613"/>
        <w:gridCol w:w="2043"/>
      </w:tblGrid>
      <w:tr w:rsidR="00013715" w:rsidRPr="00013715" w14:paraId="10AE05CB" w14:textId="77777777" w:rsidTr="00B8253D">
        <w:trPr>
          <w:trHeight w:val="20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6B7B0B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25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Module_effectSize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004202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25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Module_pval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05D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Component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B20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Fluid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BA1240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25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Component_pval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04C5B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8253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Component_effectSize</w:t>
            </w:r>
            <w:proofErr w:type="spellEnd"/>
          </w:p>
        </w:tc>
      </w:tr>
      <w:tr w:rsidR="00013715" w:rsidRPr="00013715" w14:paraId="518D5175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DF796A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-0.3442699</w:t>
            </w:r>
          </w:p>
        </w:tc>
        <w:tc>
          <w:tcPr>
            <w:tcW w:w="1613" w:type="dxa"/>
            <w:noWrap/>
            <w:vAlign w:val="center"/>
            <w:hideMark/>
          </w:tcPr>
          <w:p w14:paraId="6E5A5FC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2.29E-05</w:t>
            </w:r>
          </w:p>
        </w:tc>
        <w:tc>
          <w:tcPr>
            <w:tcW w:w="1895" w:type="dxa"/>
            <w:vAlign w:val="center"/>
          </w:tcPr>
          <w:p w14:paraId="1C182A9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'2-ethylhexanoate (isobar with 2-propylpentanoate)'</w:t>
            </w:r>
          </w:p>
        </w:tc>
        <w:tc>
          <w:tcPr>
            <w:tcW w:w="601" w:type="dxa"/>
            <w:vAlign w:val="center"/>
          </w:tcPr>
          <w:p w14:paraId="66275EB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0F6872B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2.29E-05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506663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-0.3442699</w:t>
            </w:r>
          </w:p>
        </w:tc>
      </w:tr>
      <w:tr w:rsidR="00013715" w:rsidRPr="00013715" w14:paraId="5EFC34FE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57AD5C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-0.278967989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68698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9.56E-06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74A4E39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'caprylate (8:0)'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74BAF9C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0C574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0.008359474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038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-0.213666078</w:t>
            </w:r>
          </w:p>
        </w:tc>
      </w:tr>
      <w:tr w:rsidR="00013715" w:rsidRPr="00013715" w14:paraId="6157FB96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542A4DB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0.353274864</w:t>
            </w:r>
          </w:p>
        </w:tc>
        <w:tc>
          <w:tcPr>
            <w:tcW w:w="1613" w:type="dxa"/>
            <w:noWrap/>
            <w:vAlign w:val="center"/>
            <w:hideMark/>
          </w:tcPr>
          <w:p w14:paraId="75F41F8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9.88E-06</w:t>
            </w:r>
          </w:p>
        </w:tc>
        <w:tc>
          <w:tcPr>
            <w:tcW w:w="1895" w:type="dxa"/>
            <w:vAlign w:val="center"/>
          </w:tcPr>
          <w:p w14:paraId="316B354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'5-methyluridine (</w:t>
            </w:r>
            <w:proofErr w:type="spellStart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ribothymidine</w:t>
            </w:r>
            <w:proofErr w:type="spellEnd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)'</w:t>
            </w:r>
          </w:p>
        </w:tc>
        <w:tc>
          <w:tcPr>
            <w:tcW w:w="601" w:type="dxa"/>
            <w:vAlign w:val="center"/>
          </w:tcPr>
          <w:p w14:paraId="78E86C9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079BB23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9.88E-06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B114A3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0.353274864</w:t>
            </w:r>
          </w:p>
        </w:tc>
      </w:tr>
      <w:tr w:rsidR="00013715" w:rsidRPr="00013715" w14:paraId="7B91918A" w14:textId="77777777" w:rsidTr="00B8253D">
        <w:trPr>
          <w:trHeight w:val="27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75B95C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0.335199678</w:t>
            </w:r>
          </w:p>
        </w:tc>
        <w:tc>
          <w:tcPr>
            <w:tcW w:w="1613" w:type="dxa"/>
            <w:noWrap/>
            <w:vAlign w:val="center"/>
            <w:hideMark/>
          </w:tcPr>
          <w:p w14:paraId="5F8D45B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1.76E-07</w:t>
            </w:r>
          </w:p>
        </w:tc>
        <w:tc>
          <w:tcPr>
            <w:tcW w:w="1895" w:type="dxa"/>
            <w:vAlign w:val="center"/>
          </w:tcPr>
          <w:p w14:paraId="49B92CB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'uridine'</w:t>
            </w:r>
          </w:p>
        </w:tc>
        <w:tc>
          <w:tcPr>
            <w:tcW w:w="601" w:type="dxa"/>
            <w:vAlign w:val="center"/>
          </w:tcPr>
          <w:p w14:paraId="5FF5462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5F90AED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8.74E-05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C9141A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0.317124491</w:t>
            </w:r>
          </w:p>
        </w:tc>
      </w:tr>
      <w:tr w:rsidR="00013715" w:rsidRPr="00013715" w14:paraId="541A0FC8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A89597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0.31020266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239E72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1.31E-08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22656A2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'uracil'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7A55F3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E4271B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0.001200499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022F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0.260208624</w:t>
            </w:r>
          </w:p>
        </w:tc>
      </w:tr>
      <w:tr w:rsidR="00013715" w:rsidRPr="00013715" w14:paraId="427A6081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BEEB8E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0.296912254</w:t>
            </w:r>
          </w:p>
        </w:tc>
        <w:tc>
          <w:tcPr>
            <w:tcW w:w="1613" w:type="dxa"/>
            <w:noWrap/>
            <w:vAlign w:val="center"/>
            <w:hideMark/>
          </w:tcPr>
          <w:p w14:paraId="403802F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9.19E-05</w:t>
            </w:r>
          </w:p>
        </w:tc>
        <w:tc>
          <w:tcPr>
            <w:tcW w:w="1895" w:type="dxa"/>
            <w:vAlign w:val="center"/>
          </w:tcPr>
          <w:p w14:paraId="3FD63BB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'androsterone sulfate'</w:t>
            </w:r>
          </w:p>
        </w:tc>
        <w:tc>
          <w:tcPr>
            <w:tcW w:w="601" w:type="dxa"/>
            <w:vAlign w:val="center"/>
          </w:tcPr>
          <w:p w14:paraId="18BD6C4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35EF3A8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9.19E-05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5A628D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0.296912254</w:t>
            </w:r>
          </w:p>
        </w:tc>
      </w:tr>
      <w:tr w:rsidR="00013715" w:rsidRPr="00013715" w14:paraId="18082611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BD513D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0.279806271</w:t>
            </w:r>
          </w:p>
        </w:tc>
        <w:tc>
          <w:tcPr>
            <w:tcW w:w="1613" w:type="dxa"/>
            <w:noWrap/>
            <w:vAlign w:val="center"/>
            <w:hideMark/>
          </w:tcPr>
          <w:p w14:paraId="6868382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2.18E-05</w:t>
            </w:r>
          </w:p>
        </w:tc>
        <w:tc>
          <w:tcPr>
            <w:tcW w:w="1895" w:type="dxa"/>
            <w:vAlign w:val="center"/>
          </w:tcPr>
          <w:p w14:paraId="013E86B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'androsterone sulfate'</w:t>
            </w:r>
          </w:p>
        </w:tc>
        <w:tc>
          <w:tcPr>
            <w:tcW w:w="601" w:type="dxa"/>
            <w:vAlign w:val="center"/>
          </w:tcPr>
          <w:p w14:paraId="56C3A2F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2A50320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0.000290504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19B25DB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0.262700289</w:t>
            </w:r>
          </w:p>
        </w:tc>
      </w:tr>
      <w:tr w:rsidR="00013715" w:rsidRPr="00013715" w14:paraId="20D6D8F3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BA9160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0.284081894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0BF82D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1.49E-05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7E0BE3B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'epiandrosterone sulfate'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92D0EA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97BE5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8.77E-05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CCBE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0.29263314</w:t>
            </w:r>
          </w:p>
        </w:tc>
      </w:tr>
      <w:tr w:rsidR="00013715" w:rsidRPr="00013715" w14:paraId="42090C79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551C4C7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0.239312496</w:t>
            </w:r>
          </w:p>
        </w:tc>
        <w:tc>
          <w:tcPr>
            <w:tcW w:w="1613" w:type="dxa"/>
            <w:noWrap/>
            <w:vAlign w:val="center"/>
            <w:hideMark/>
          </w:tcPr>
          <w:p w14:paraId="39ADFE5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0.001576095</w:t>
            </w:r>
          </w:p>
        </w:tc>
        <w:tc>
          <w:tcPr>
            <w:tcW w:w="1895" w:type="dxa"/>
            <w:vAlign w:val="center"/>
          </w:tcPr>
          <w:p w14:paraId="630347A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- 12846'</w:t>
            </w:r>
          </w:p>
        </w:tc>
        <w:tc>
          <w:tcPr>
            <w:tcW w:w="601" w:type="dxa"/>
            <w:vAlign w:val="center"/>
          </w:tcPr>
          <w:p w14:paraId="0FE037F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27CFF35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0.001576095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FB65C8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0.239312496</w:t>
            </w:r>
          </w:p>
        </w:tc>
      </w:tr>
      <w:tr w:rsidR="00013715" w:rsidRPr="00013715" w14:paraId="467EC98F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0305ED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0.236509173</w:t>
            </w:r>
          </w:p>
        </w:tc>
        <w:tc>
          <w:tcPr>
            <w:tcW w:w="1613" w:type="dxa"/>
            <w:noWrap/>
            <w:vAlign w:val="center"/>
            <w:hideMark/>
          </w:tcPr>
          <w:p w14:paraId="0AB332A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0.000301703</w:t>
            </w:r>
          </w:p>
        </w:tc>
        <w:tc>
          <w:tcPr>
            <w:tcW w:w="1895" w:type="dxa"/>
            <w:vAlign w:val="center"/>
          </w:tcPr>
          <w:p w14:paraId="17A9F9C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- 12846'</w:t>
            </w:r>
          </w:p>
        </w:tc>
        <w:tc>
          <w:tcPr>
            <w:tcW w:w="601" w:type="dxa"/>
            <w:vAlign w:val="center"/>
          </w:tcPr>
          <w:p w14:paraId="6EDFC5A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19AE24E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0.002095962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8CB9E2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0.233705851</w:t>
            </w:r>
          </w:p>
        </w:tc>
      </w:tr>
      <w:tr w:rsidR="00013715" w:rsidRPr="00013715" w14:paraId="33F5D949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9073DC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0.283670277</w:t>
            </w:r>
          </w:p>
        </w:tc>
        <w:tc>
          <w:tcPr>
            <w:tcW w:w="1613" w:type="dxa"/>
            <w:noWrap/>
            <w:vAlign w:val="center"/>
            <w:hideMark/>
          </w:tcPr>
          <w:p w14:paraId="75DACCEB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1.20E-06</w:t>
            </w:r>
          </w:p>
        </w:tc>
        <w:tc>
          <w:tcPr>
            <w:tcW w:w="1895" w:type="dxa"/>
            <w:vAlign w:val="center"/>
          </w:tcPr>
          <w:p w14:paraId="65F43F5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'11-ketoetiocholanolone glucuronide'</w:t>
            </w:r>
          </w:p>
        </w:tc>
        <w:tc>
          <w:tcPr>
            <w:tcW w:w="601" w:type="dxa"/>
            <w:vAlign w:val="center"/>
          </w:tcPr>
          <w:p w14:paraId="662EE31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2FC9E3A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2.58E-06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F30889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0.377992486</w:t>
            </w:r>
          </w:p>
        </w:tc>
      </w:tr>
      <w:tr w:rsidR="00013715" w:rsidRPr="00013715" w14:paraId="7C7FB5F0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99D8EB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0.282547276</w:t>
            </w:r>
          </w:p>
        </w:tc>
        <w:tc>
          <w:tcPr>
            <w:tcW w:w="1613" w:type="dxa"/>
            <w:noWrap/>
            <w:vAlign w:val="center"/>
            <w:hideMark/>
          </w:tcPr>
          <w:p w14:paraId="2C793AC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2.84E-07</w:t>
            </w:r>
          </w:p>
        </w:tc>
        <w:tc>
          <w:tcPr>
            <w:tcW w:w="1895" w:type="dxa"/>
            <w:vAlign w:val="center"/>
          </w:tcPr>
          <w:p w14:paraId="41D1C46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- 11444'</w:t>
            </w:r>
          </w:p>
        </w:tc>
        <w:tc>
          <w:tcPr>
            <w:tcW w:w="601" w:type="dxa"/>
            <w:vAlign w:val="center"/>
          </w:tcPr>
          <w:p w14:paraId="2767AB6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4F26A8E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0.000249414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92A07F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0.279178272</w:t>
            </w:r>
          </w:p>
        </w:tc>
      </w:tr>
      <w:tr w:rsidR="00013715" w:rsidRPr="00013715" w14:paraId="59C376B4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A73AF0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0.299308199</w:t>
            </w:r>
          </w:p>
        </w:tc>
        <w:tc>
          <w:tcPr>
            <w:tcW w:w="1613" w:type="dxa"/>
            <w:noWrap/>
            <w:vAlign w:val="center"/>
            <w:hideMark/>
          </w:tcPr>
          <w:p w14:paraId="530E562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4.43E-08</w:t>
            </w:r>
          </w:p>
        </w:tc>
        <w:tc>
          <w:tcPr>
            <w:tcW w:w="1895" w:type="dxa"/>
            <w:vAlign w:val="center"/>
          </w:tcPr>
          <w:p w14:paraId="680C730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- 12844'</w:t>
            </w:r>
          </w:p>
        </w:tc>
        <w:tc>
          <w:tcPr>
            <w:tcW w:w="601" w:type="dxa"/>
            <w:vAlign w:val="center"/>
          </w:tcPr>
          <w:p w14:paraId="40A6CC3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59F4EB3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2.93E-06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3F06E4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0.366351892</w:t>
            </w:r>
          </w:p>
        </w:tc>
      </w:tr>
      <w:tr w:rsidR="00013715" w:rsidRPr="00013715" w14:paraId="502A598B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3AADBA3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0.325949596</w:t>
            </w:r>
          </w:p>
        </w:tc>
        <w:tc>
          <w:tcPr>
            <w:tcW w:w="1613" w:type="dxa"/>
            <w:noWrap/>
            <w:vAlign w:val="center"/>
            <w:hideMark/>
          </w:tcPr>
          <w:p w14:paraId="35CDE69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1.88E-09</w:t>
            </w:r>
          </w:p>
        </w:tc>
        <w:tc>
          <w:tcPr>
            <w:tcW w:w="1895" w:type="dxa"/>
            <w:vAlign w:val="center"/>
          </w:tcPr>
          <w:p w14:paraId="3713E61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- 12844'</w:t>
            </w:r>
          </w:p>
        </w:tc>
        <w:tc>
          <w:tcPr>
            <w:tcW w:w="601" w:type="dxa"/>
            <w:vAlign w:val="center"/>
          </w:tcPr>
          <w:p w14:paraId="116E621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52B5B12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3.66E-09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F59B96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0.459156582</w:t>
            </w:r>
          </w:p>
        </w:tc>
      </w:tr>
      <w:tr w:rsidR="00013715" w:rsidRPr="00013715" w14:paraId="7FA85463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3B9FB0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0.319567537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0DFBA4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1.62E-09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71F9BF8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- 17357'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535B5C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88B400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0.000198844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410E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0.281275178</w:t>
            </w:r>
          </w:p>
        </w:tc>
      </w:tr>
      <w:tr w:rsidR="00013715" w:rsidRPr="00013715" w14:paraId="5BC60EFD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A41491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0.280294933</w:t>
            </w:r>
          </w:p>
        </w:tc>
        <w:tc>
          <w:tcPr>
            <w:tcW w:w="1613" w:type="dxa"/>
            <w:noWrap/>
            <w:vAlign w:val="center"/>
            <w:hideMark/>
          </w:tcPr>
          <w:p w14:paraId="259CE64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0.000107402</w:t>
            </w:r>
          </w:p>
        </w:tc>
        <w:tc>
          <w:tcPr>
            <w:tcW w:w="1895" w:type="dxa"/>
            <w:vAlign w:val="center"/>
          </w:tcPr>
          <w:p w14:paraId="0F3BB24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- 17340'</w:t>
            </w:r>
          </w:p>
        </w:tc>
        <w:tc>
          <w:tcPr>
            <w:tcW w:w="601" w:type="dxa"/>
            <w:vAlign w:val="center"/>
          </w:tcPr>
          <w:p w14:paraId="0032F7E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3E5D35E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0.000107402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8E9C8B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0.280294933</w:t>
            </w:r>
          </w:p>
        </w:tc>
      </w:tr>
      <w:tr w:rsidR="00013715" w:rsidRPr="00013715" w14:paraId="176A8A9C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5839D91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0.279412634</w:t>
            </w:r>
          </w:p>
        </w:tc>
        <w:tc>
          <w:tcPr>
            <w:tcW w:w="1613" w:type="dxa"/>
            <w:noWrap/>
            <w:vAlign w:val="center"/>
            <w:hideMark/>
          </w:tcPr>
          <w:p w14:paraId="3E498D9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1.31E-05</w:t>
            </w:r>
          </w:p>
        </w:tc>
        <w:tc>
          <w:tcPr>
            <w:tcW w:w="1895" w:type="dxa"/>
            <w:vAlign w:val="center"/>
          </w:tcPr>
          <w:p w14:paraId="26C98B9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</w:t>
            </w:r>
            <w:proofErr w:type="spellStart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tetrahydrocortisone</w:t>
            </w:r>
            <w:proofErr w:type="spellEnd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</w:t>
            </w:r>
          </w:p>
        </w:tc>
        <w:tc>
          <w:tcPr>
            <w:tcW w:w="601" w:type="dxa"/>
            <w:vAlign w:val="center"/>
          </w:tcPr>
          <w:p w14:paraId="1CFDAA8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4A83C22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0.000266674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BBB319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0.278530334</w:t>
            </w:r>
          </w:p>
        </w:tc>
      </w:tr>
      <w:tr w:rsidR="00013715" w:rsidRPr="00013715" w14:paraId="42763157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D5435D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0.243264855</w:t>
            </w:r>
          </w:p>
        </w:tc>
        <w:tc>
          <w:tcPr>
            <w:tcW w:w="1613" w:type="dxa"/>
            <w:noWrap/>
            <w:vAlign w:val="center"/>
            <w:hideMark/>
          </w:tcPr>
          <w:p w14:paraId="52A2A1F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3.66E-06</w:t>
            </w:r>
          </w:p>
        </w:tc>
        <w:tc>
          <w:tcPr>
            <w:tcW w:w="1895" w:type="dxa"/>
            <w:vAlign w:val="center"/>
          </w:tcPr>
          <w:p w14:paraId="442D772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- 11945'</w:t>
            </w:r>
          </w:p>
        </w:tc>
        <w:tc>
          <w:tcPr>
            <w:tcW w:w="601" w:type="dxa"/>
            <w:vAlign w:val="center"/>
          </w:tcPr>
          <w:p w14:paraId="1F40B98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111A704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0.032346646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E50F28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0.170969296</w:t>
            </w:r>
          </w:p>
        </w:tc>
      </w:tr>
      <w:tr w:rsidR="00013715" w:rsidRPr="00013715" w14:paraId="43A18B70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B4FA4D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0.244552068</w:t>
            </w:r>
          </w:p>
        </w:tc>
        <w:tc>
          <w:tcPr>
            <w:tcW w:w="1613" w:type="dxa"/>
            <w:noWrap/>
            <w:vAlign w:val="center"/>
            <w:hideMark/>
          </w:tcPr>
          <w:p w14:paraId="49734B2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1.30E-06</w:t>
            </w:r>
          </w:p>
        </w:tc>
        <w:tc>
          <w:tcPr>
            <w:tcW w:w="1895" w:type="dxa"/>
            <w:vAlign w:val="center"/>
          </w:tcPr>
          <w:p w14:paraId="6716235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- 17359'</w:t>
            </w:r>
          </w:p>
        </w:tc>
        <w:tc>
          <w:tcPr>
            <w:tcW w:w="601" w:type="dxa"/>
            <w:vAlign w:val="center"/>
          </w:tcPr>
          <w:p w14:paraId="57562E6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203ED39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0.000684906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547840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0.24841371</w:t>
            </w:r>
          </w:p>
        </w:tc>
      </w:tr>
      <w:tr w:rsidR="00013715" w:rsidRPr="00013715" w14:paraId="4983CEF1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76F21A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0.242027117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D6BC97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7.59E-07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5B1C5EA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- 17341'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A67FBB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308D8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0.002886541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212B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0.231927313</w:t>
            </w:r>
          </w:p>
        </w:tc>
      </w:tr>
      <w:tr w:rsidR="00013715" w:rsidRPr="00013715" w14:paraId="3C3FC1ED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34FD43B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0.191112113</w:t>
            </w:r>
          </w:p>
        </w:tc>
        <w:tc>
          <w:tcPr>
            <w:tcW w:w="1613" w:type="dxa"/>
            <w:noWrap/>
            <w:vAlign w:val="center"/>
            <w:hideMark/>
          </w:tcPr>
          <w:p w14:paraId="731AC47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0.012483359</w:t>
            </w:r>
          </w:p>
        </w:tc>
        <w:tc>
          <w:tcPr>
            <w:tcW w:w="1895" w:type="dxa"/>
            <w:vAlign w:val="center"/>
          </w:tcPr>
          <w:p w14:paraId="64F0663B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- 17339'</w:t>
            </w:r>
          </w:p>
        </w:tc>
        <w:tc>
          <w:tcPr>
            <w:tcW w:w="601" w:type="dxa"/>
            <w:vAlign w:val="center"/>
          </w:tcPr>
          <w:p w14:paraId="758EC8D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01BCA18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0.012483359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C8E5AD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0.191112113</w:t>
            </w:r>
          </w:p>
        </w:tc>
      </w:tr>
      <w:tr w:rsidR="00013715" w:rsidRPr="00013715" w14:paraId="697EF81E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4FF671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0.219762911</w:t>
            </w:r>
          </w:p>
        </w:tc>
        <w:tc>
          <w:tcPr>
            <w:tcW w:w="1613" w:type="dxa"/>
            <w:noWrap/>
            <w:vAlign w:val="center"/>
            <w:hideMark/>
          </w:tcPr>
          <w:p w14:paraId="05225D2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0.000408082</w:t>
            </w:r>
          </w:p>
        </w:tc>
        <w:tc>
          <w:tcPr>
            <w:tcW w:w="1895" w:type="dxa"/>
            <w:vAlign w:val="center"/>
          </w:tcPr>
          <w:p w14:paraId="125BA65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- 17359'</w:t>
            </w:r>
          </w:p>
        </w:tc>
        <w:tc>
          <w:tcPr>
            <w:tcW w:w="601" w:type="dxa"/>
            <w:vAlign w:val="center"/>
          </w:tcPr>
          <w:p w14:paraId="6109FC6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5725B5B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0.000684906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CBA133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0.24841371</w:t>
            </w:r>
          </w:p>
        </w:tc>
      </w:tr>
      <w:tr w:rsidR="00013715" w:rsidRPr="00013715" w14:paraId="0F64A63C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701956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0.239940252</w:t>
            </w:r>
          </w:p>
        </w:tc>
        <w:tc>
          <w:tcPr>
            <w:tcW w:w="1613" w:type="dxa"/>
            <w:noWrap/>
            <w:vAlign w:val="center"/>
            <w:hideMark/>
          </w:tcPr>
          <w:p w14:paraId="22CC751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2.26E-05</w:t>
            </w:r>
          </w:p>
        </w:tc>
        <w:tc>
          <w:tcPr>
            <w:tcW w:w="1895" w:type="dxa"/>
            <w:vAlign w:val="center"/>
          </w:tcPr>
          <w:p w14:paraId="18B4DEC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- 17340'</w:t>
            </w:r>
          </w:p>
        </w:tc>
        <w:tc>
          <w:tcPr>
            <w:tcW w:w="601" w:type="dxa"/>
            <w:vAlign w:val="center"/>
          </w:tcPr>
          <w:p w14:paraId="6DD44A7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0438C77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0.000107402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147ED3B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0.280294933</w:t>
            </w:r>
          </w:p>
        </w:tc>
      </w:tr>
      <w:tr w:rsidR="00013715" w:rsidRPr="00013715" w14:paraId="0B78C757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34A0F4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0.222697513</w:t>
            </w:r>
          </w:p>
        </w:tc>
        <w:tc>
          <w:tcPr>
            <w:tcW w:w="1613" w:type="dxa"/>
            <w:noWrap/>
            <w:vAlign w:val="center"/>
            <w:hideMark/>
          </w:tcPr>
          <w:p w14:paraId="6B3A166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5.99E-06</w:t>
            </w:r>
          </w:p>
        </w:tc>
        <w:tc>
          <w:tcPr>
            <w:tcW w:w="1895" w:type="dxa"/>
            <w:vAlign w:val="center"/>
          </w:tcPr>
          <w:p w14:paraId="2E7B2D7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- 11945'</w:t>
            </w:r>
          </w:p>
        </w:tc>
        <w:tc>
          <w:tcPr>
            <w:tcW w:w="601" w:type="dxa"/>
            <w:vAlign w:val="center"/>
          </w:tcPr>
          <w:p w14:paraId="468AF36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5BA9C9A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0.032346646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BAB08AE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0.170969296</w:t>
            </w:r>
          </w:p>
        </w:tc>
      </w:tr>
      <w:tr w:rsidR="00013715" w:rsidRPr="00013715" w14:paraId="0B305DC0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33841D1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0.233864077</w:t>
            </w:r>
          </w:p>
        </w:tc>
        <w:tc>
          <w:tcPr>
            <w:tcW w:w="1613" w:type="dxa"/>
            <w:noWrap/>
            <w:vAlign w:val="center"/>
            <w:hideMark/>
          </w:tcPr>
          <w:p w14:paraId="6E5BBB1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1.59E-06</w:t>
            </w:r>
          </w:p>
        </w:tc>
        <w:tc>
          <w:tcPr>
            <w:tcW w:w="1895" w:type="dxa"/>
            <w:vAlign w:val="center"/>
          </w:tcPr>
          <w:p w14:paraId="502537B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</w:t>
            </w:r>
            <w:proofErr w:type="spellStart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tetrahydrocortisone</w:t>
            </w:r>
            <w:proofErr w:type="spellEnd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</w:t>
            </w:r>
          </w:p>
        </w:tc>
        <w:tc>
          <w:tcPr>
            <w:tcW w:w="601" w:type="dxa"/>
            <w:vAlign w:val="center"/>
          </w:tcPr>
          <w:p w14:paraId="3ED884D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136DCA0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0.000266674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5EC742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0.278530334</w:t>
            </w:r>
          </w:p>
        </w:tc>
      </w:tr>
      <w:tr w:rsidR="00013715" w:rsidRPr="00013715" w14:paraId="48413FD4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9894BF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0.233541283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3342BE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1.34E-06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0386243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- 17341'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4C27911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F62B0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0.002886541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D20D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0.231927313</w:t>
            </w:r>
          </w:p>
        </w:tc>
      </w:tr>
      <w:tr w:rsidR="00013715" w:rsidRPr="00013715" w14:paraId="2F6DFBB8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92E9D9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0.257704376</w:t>
            </w:r>
          </w:p>
        </w:tc>
        <w:tc>
          <w:tcPr>
            <w:tcW w:w="1613" w:type="dxa"/>
            <w:noWrap/>
            <w:vAlign w:val="center"/>
            <w:hideMark/>
          </w:tcPr>
          <w:p w14:paraId="0C5FDEB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0.000565199</w:t>
            </w:r>
          </w:p>
        </w:tc>
        <w:tc>
          <w:tcPr>
            <w:tcW w:w="1895" w:type="dxa"/>
            <w:vAlign w:val="center"/>
          </w:tcPr>
          <w:p w14:paraId="54EF722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- 17340'</w:t>
            </w:r>
          </w:p>
        </w:tc>
        <w:tc>
          <w:tcPr>
            <w:tcW w:w="601" w:type="dxa"/>
            <w:vAlign w:val="center"/>
          </w:tcPr>
          <w:p w14:paraId="00FC6A4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6E85697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0.000565199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F2C3EB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0.257704376</w:t>
            </w:r>
          </w:p>
        </w:tc>
      </w:tr>
      <w:tr w:rsidR="00013715" w:rsidRPr="00013715" w14:paraId="6F9BB449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95E9F8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0.268999654</w:t>
            </w:r>
          </w:p>
        </w:tc>
        <w:tc>
          <w:tcPr>
            <w:tcW w:w="1613" w:type="dxa"/>
            <w:noWrap/>
            <w:vAlign w:val="center"/>
            <w:hideMark/>
          </w:tcPr>
          <w:p w14:paraId="2E19F3A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3.12E-05</w:t>
            </w:r>
          </w:p>
        </w:tc>
        <w:tc>
          <w:tcPr>
            <w:tcW w:w="1895" w:type="dxa"/>
            <w:vAlign w:val="center"/>
          </w:tcPr>
          <w:p w14:paraId="34A514B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- 17340'</w:t>
            </w:r>
          </w:p>
        </w:tc>
        <w:tc>
          <w:tcPr>
            <w:tcW w:w="601" w:type="dxa"/>
            <w:vAlign w:val="center"/>
          </w:tcPr>
          <w:p w14:paraId="3C17F85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7E9FB96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0.000107402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097EE3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0.280294933</w:t>
            </w:r>
          </w:p>
        </w:tc>
      </w:tr>
      <w:tr w:rsidR="00013715" w:rsidRPr="00013715" w14:paraId="0D064CE5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36046B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0.262137673</w:t>
            </w:r>
          </w:p>
        </w:tc>
        <w:tc>
          <w:tcPr>
            <w:tcW w:w="1613" w:type="dxa"/>
            <w:noWrap/>
            <w:vAlign w:val="center"/>
            <w:hideMark/>
          </w:tcPr>
          <w:p w14:paraId="5F85871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9.13E-06</w:t>
            </w:r>
          </w:p>
        </w:tc>
        <w:tc>
          <w:tcPr>
            <w:tcW w:w="1895" w:type="dxa"/>
            <w:vAlign w:val="center"/>
          </w:tcPr>
          <w:p w14:paraId="209B4D9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- 17359'</w:t>
            </w:r>
          </w:p>
        </w:tc>
        <w:tc>
          <w:tcPr>
            <w:tcW w:w="601" w:type="dxa"/>
            <w:vAlign w:val="center"/>
          </w:tcPr>
          <w:p w14:paraId="00FBD54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583296BB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0.000684906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7CD60C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0.24841371</w:t>
            </w:r>
          </w:p>
        </w:tc>
      </w:tr>
      <w:tr w:rsidR="00013715" w:rsidRPr="00013715" w14:paraId="6A5078FC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5C0B32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0.239345579</w:t>
            </w:r>
          </w:p>
        </w:tc>
        <w:tc>
          <w:tcPr>
            <w:tcW w:w="1613" w:type="dxa"/>
            <w:noWrap/>
            <w:vAlign w:val="center"/>
            <w:hideMark/>
          </w:tcPr>
          <w:p w14:paraId="0CA691D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2.98E-06</w:t>
            </w:r>
          </w:p>
        </w:tc>
        <w:tc>
          <w:tcPr>
            <w:tcW w:w="1895" w:type="dxa"/>
            <w:vAlign w:val="center"/>
          </w:tcPr>
          <w:p w14:paraId="6D361D2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- 11945'</w:t>
            </w:r>
          </w:p>
        </w:tc>
        <w:tc>
          <w:tcPr>
            <w:tcW w:w="601" w:type="dxa"/>
            <w:vAlign w:val="center"/>
          </w:tcPr>
          <w:p w14:paraId="5008590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P</w:t>
            </w:r>
          </w:p>
        </w:tc>
        <w:tc>
          <w:tcPr>
            <w:tcW w:w="1613" w:type="dxa"/>
            <w:noWrap/>
            <w:vAlign w:val="center"/>
            <w:hideMark/>
          </w:tcPr>
          <w:p w14:paraId="6B4C138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0.032346646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095B51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0.170969296</w:t>
            </w:r>
          </w:p>
        </w:tc>
      </w:tr>
      <w:tr w:rsidR="00013715" w:rsidRPr="00013715" w14:paraId="27D10080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C3E48A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0.24718253</w:t>
            </w:r>
          </w:p>
        </w:tc>
        <w:tc>
          <w:tcPr>
            <w:tcW w:w="1613" w:type="dxa"/>
            <w:noWrap/>
            <w:vAlign w:val="center"/>
            <w:hideMark/>
          </w:tcPr>
          <w:p w14:paraId="6C75A76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1.34E-06</w:t>
            </w:r>
          </w:p>
        </w:tc>
        <w:tc>
          <w:tcPr>
            <w:tcW w:w="1895" w:type="dxa"/>
            <w:vAlign w:val="center"/>
          </w:tcPr>
          <w:p w14:paraId="78A3DC8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</w:t>
            </w:r>
            <w:proofErr w:type="spellStart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tetrahydrocortisone</w:t>
            </w:r>
            <w:proofErr w:type="spellEnd"/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</w:t>
            </w:r>
          </w:p>
        </w:tc>
        <w:tc>
          <w:tcPr>
            <w:tcW w:w="601" w:type="dxa"/>
            <w:vAlign w:val="center"/>
          </w:tcPr>
          <w:p w14:paraId="414F22A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noWrap/>
            <w:vAlign w:val="center"/>
            <w:hideMark/>
          </w:tcPr>
          <w:p w14:paraId="13F0EF6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0.000266674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D1E207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0.278530334</w:t>
            </w:r>
          </w:p>
        </w:tc>
      </w:tr>
      <w:tr w:rsidR="00013715" w:rsidRPr="00013715" w14:paraId="226CC1CB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80D04F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lastRenderedPageBreak/>
              <w:t>0.244639994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684691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1.25E-06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60C0B71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'X - 17341'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5C3D442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56D431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0.002886541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4CEC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0.231927313</w:t>
            </w:r>
          </w:p>
        </w:tc>
      </w:tr>
      <w:tr w:rsidR="00013715" w:rsidRPr="00013715" w14:paraId="24E6BEF6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B0408C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0.232630413</w:t>
            </w:r>
          </w:p>
        </w:tc>
        <w:tc>
          <w:tcPr>
            <w:tcW w:w="1613" w:type="dxa"/>
            <w:noWrap/>
            <w:vAlign w:val="center"/>
            <w:hideMark/>
          </w:tcPr>
          <w:p w14:paraId="34D1B6E6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0.004372327</w:t>
            </w:r>
          </w:p>
        </w:tc>
        <w:tc>
          <w:tcPr>
            <w:tcW w:w="1895" w:type="dxa"/>
            <w:vAlign w:val="center"/>
          </w:tcPr>
          <w:p w14:paraId="6C62720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'2-hydroxyglutarate'</w:t>
            </w:r>
          </w:p>
        </w:tc>
        <w:tc>
          <w:tcPr>
            <w:tcW w:w="601" w:type="dxa"/>
            <w:vAlign w:val="center"/>
          </w:tcPr>
          <w:p w14:paraId="17BCE2D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613" w:type="dxa"/>
            <w:noWrap/>
            <w:vAlign w:val="center"/>
            <w:hideMark/>
          </w:tcPr>
          <w:p w14:paraId="44570E6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0.004372327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AD1278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0.232630413</w:t>
            </w:r>
          </w:p>
        </w:tc>
      </w:tr>
      <w:tr w:rsidR="00013715" w:rsidRPr="00013715" w14:paraId="5963C687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338B77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0.245495777</w:t>
            </w:r>
          </w:p>
        </w:tc>
        <w:tc>
          <w:tcPr>
            <w:tcW w:w="1613" w:type="dxa"/>
            <w:noWrap/>
            <w:vAlign w:val="center"/>
            <w:hideMark/>
          </w:tcPr>
          <w:p w14:paraId="71E215E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0.000536132</w:t>
            </w:r>
          </w:p>
        </w:tc>
        <w:tc>
          <w:tcPr>
            <w:tcW w:w="1895" w:type="dxa"/>
            <w:vAlign w:val="center"/>
          </w:tcPr>
          <w:p w14:paraId="096E62E9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'phenyllactate (PLA)'</w:t>
            </w:r>
          </w:p>
        </w:tc>
        <w:tc>
          <w:tcPr>
            <w:tcW w:w="601" w:type="dxa"/>
            <w:vAlign w:val="center"/>
          </w:tcPr>
          <w:p w14:paraId="6AD53605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613" w:type="dxa"/>
            <w:noWrap/>
            <w:vAlign w:val="center"/>
            <w:hideMark/>
          </w:tcPr>
          <w:p w14:paraId="1086528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0.001446483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C19EB4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0.258361141</w:t>
            </w:r>
          </w:p>
        </w:tc>
      </w:tr>
      <w:tr w:rsidR="00013715" w:rsidRPr="00013715" w14:paraId="47735095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3C40AAC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0.241770588</w:t>
            </w:r>
          </w:p>
        </w:tc>
        <w:tc>
          <w:tcPr>
            <w:tcW w:w="1613" w:type="dxa"/>
            <w:noWrap/>
            <w:vAlign w:val="center"/>
            <w:hideMark/>
          </w:tcPr>
          <w:p w14:paraId="72DA5C5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0.000531965</w:t>
            </w:r>
          </w:p>
        </w:tc>
        <w:tc>
          <w:tcPr>
            <w:tcW w:w="1895" w:type="dxa"/>
            <w:vAlign w:val="center"/>
          </w:tcPr>
          <w:p w14:paraId="3E14AEF3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'3-(4-hydroxyphenyl)lactate'</w:t>
            </w:r>
          </w:p>
        </w:tc>
        <w:tc>
          <w:tcPr>
            <w:tcW w:w="601" w:type="dxa"/>
            <w:vAlign w:val="center"/>
          </w:tcPr>
          <w:p w14:paraId="3A886F2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613" w:type="dxa"/>
            <w:noWrap/>
            <w:vAlign w:val="center"/>
            <w:hideMark/>
          </w:tcPr>
          <w:p w14:paraId="1F1DF57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0.003620613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B5E306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0.23432021</w:t>
            </w:r>
          </w:p>
        </w:tc>
      </w:tr>
      <w:tr w:rsidR="00013715" w:rsidRPr="00013715" w14:paraId="030F1840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DE73F5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0.252358717</w:t>
            </w:r>
          </w:p>
        </w:tc>
        <w:tc>
          <w:tcPr>
            <w:tcW w:w="1613" w:type="dxa"/>
            <w:noWrap/>
            <w:vAlign w:val="center"/>
            <w:hideMark/>
          </w:tcPr>
          <w:p w14:paraId="1B74E271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0.000114994</w:t>
            </w:r>
          </w:p>
        </w:tc>
        <w:tc>
          <w:tcPr>
            <w:tcW w:w="1895" w:type="dxa"/>
            <w:vAlign w:val="center"/>
          </w:tcPr>
          <w:p w14:paraId="6E1FBE9F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'5-aminovalerate'</w:t>
            </w:r>
          </w:p>
        </w:tc>
        <w:tc>
          <w:tcPr>
            <w:tcW w:w="601" w:type="dxa"/>
            <w:vAlign w:val="center"/>
          </w:tcPr>
          <w:p w14:paraId="52E0D51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613" w:type="dxa"/>
            <w:noWrap/>
            <w:vAlign w:val="center"/>
            <w:hideMark/>
          </w:tcPr>
          <w:p w14:paraId="165BD2D0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0.000431217</w:t>
            </w:r>
          </w:p>
        </w:tc>
        <w:tc>
          <w:tcPr>
            <w:tcW w:w="204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BB327EA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0.284123104</w:t>
            </w:r>
          </w:p>
        </w:tc>
      </w:tr>
      <w:tr w:rsidR="00013715" w:rsidRPr="00013715" w14:paraId="4442D307" w14:textId="77777777" w:rsidTr="00B8253D">
        <w:trPr>
          <w:trHeight w:val="300"/>
        </w:trPr>
        <w:tc>
          <w:tcPr>
            <w:tcW w:w="1613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521F35D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0.201753554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8225C2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4.33E-05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14:paraId="45EF4E54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'lauryl sulfate'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89CD7F7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S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415E458" w14:textId="77777777" w:rsidR="00013715" w:rsidRPr="00B8253D" w:rsidRDefault="00013715" w:rsidP="00B8253D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0.993476869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5ADA1" w14:textId="77777777" w:rsidR="00013715" w:rsidRPr="00B8253D" w:rsidRDefault="00013715" w:rsidP="00B8253D">
            <w:pPr>
              <w:keepNext/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</w:rPr>
            </w:pPr>
            <w:r w:rsidRPr="00B8253D">
              <w:rPr>
                <w:rFonts w:eastAsia="Times New Roman"/>
                <w:bCs/>
                <w:color w:val="000000"/>
                <w:sz w:val="18"/>
                <w:szCs w:val="18"/>
              </w:rPr>
              <w:t>-0.0006671</w:t>
            </w:r>
          </w:p>
        </w:tc>
      </w:tr>
    </w:tbl>
    <w:p w14:paraId="3556AE8A" w14:textId="14AFB2B5" w:rsidR="00013715" w:rsidRDefault="005C3695" w:rsidP="005C3695">
      <w:pPr>
        <w:pStyle w:val="Caption"/>
        <w:jc w:val="center"/>
      </w:pPr>
      <w:r w:rsidRPr="005C3695">
        <w:t xml:space="preserve">Table </w:t>
      </w:r>
      <w:r w:rsidR="0039055A">
        <w:t>S5B</w:t>
      </w:r>
      <w:r w:rsidRPr="005C3695">
        <w:t>.</w:t>
      </w:r>
      <w:r>
        <w:t xml:space="preserve"> IGF-I related modules corrected for oral hygiene.</w:t>
      </w:r>
    </w:p>
    <w:p w14:paraId="5305B0EF" w14:textId="77777777" w:rsidR="00B8253D" w:rsidRPr="00B8253D" w:rsidRDefault="00B8253D" w:rsidP="00B8253D"/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643"/>
        <w:gridCol w:w="2047"/>
        <w:gridCol w:w="720"/>
        <w:gridCol w:w="1530"/>
        <w:gridCol w:w="1890"/>
      </w:tblGrid>
      <w:tr w:rsidR="00B8253D" w:rsidRPr="005C3695" w14:paraId="5584A4D7" w14:textId="7980108B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14:paraId="0033034C" w14:textId="79625294" w:rsidR="00B8253D" w:rsidRPr="005C3695" w:rsidRDefault="00B8253D" w:rsidP="0001371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u w:val="single"/>
              </w:rPr>
              <w:br w:type="page"/>
            </w:r>
            <w:proofErr w:type="spellStart"/>
            <w:r w:rsidRPr="005C3695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Module_effectSize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012228C" w14:textId="7C606818" w:rsidR="00B8253D" w:rsidRPr="005C3695" w:rsidRDefault="00B8253D" w:rsidP="00B8253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C3695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Module_pval</w:t>
            </w:r>
            <w:proofErr w:type="spellEnd"/>
          </w:p>
        </w:tc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2C42796" w14:textId="38CA051E" w:rsidR="00B8253D" w:rsidRPr="005C3695" w:rsidRDefault="00B8253D" w:rsidP="0001371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Component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B5DECF8" w14:textId="33D12EAD" w:rsidR="00B8253D" w:rsidRPr="005C3695" w:rsidRDefault="00B8253D" w:rsidP="00013715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Fluid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4C223" w14:textId="02734655" w:rsidR="00B8253D" w:rsidRPr="005C3695" w:rsidRDefault="00B8253D" w:rsidP="0001371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C3695">
              <w:rPr>
                <w:b/>
                <w:bCs/>
                <w:color w:val="000000"/>
                <w:sz w:val="18"/>
                <w:szCs w:val="18"/>
              </w:rPr>
              <w:t>Component_pval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79C9B" w14:textId="3B0967D3" w:rsidR="00B8253D" w:rsidRPr="005C3695" w:rsidRDefault="00B8253D" w:rsidP="0001371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C3695">
              <w:rPr>
                <w:b/>
                <w:bCs/>
                <w:color w:val="000000"/>
                <w:sz w:val="18"/>
                <w:szCs w:val="18"/>
              </w:rPr>
              <w:t>Component_effectSize</w:t>
            </w:r>
            <w:proofErr w:type="spellEnd"/>
          </w:p>
        </w:tc>
      </w:tr>
      <w:tr w:rsidR="00B8253D" w:rsidRPr="005C3695" w14:paraId="367E113B" w14:textId="6537AA88" w:rsidTr="00B8253D">
        <w:trPr>
          <w:trHeight w:val="3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52785981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-0.223675459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E0E98C1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1.19E-09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1071DB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'P::Chemical'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C391101" w14:textId="7AF86634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4B4C132" w14:textId="7D58A183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1.19E-09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960112" w14:textId="5A31D3CA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-0.223675459</w:t>
            </w:r>
          </w:p>
        </w:tc>
      </w:tr>
      <w:tr w:rsidR="00B8253D" w:rsidRPr="005C3695" w14:paraId="0E9B0719" w14:textId="4CB3C4F6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D67D3A3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-0.237472238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32EC778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3.97E-13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A7035D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'P::Pyrimidine Metabolism, Uracil containing'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8455D41" w14:textId="2675E469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54EEE10" w14:textId="444E3B4A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5.99E-10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7FEC4" w14:textId="4496C6D2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-0.251269016</w:t>
            </w:r>
          </w:p>
        </w:tc>
      </w:tr>
      <w:tr w:rsidR="00B8253D" w:rsidRPr="005C3695" w14:paraId="2545CEA2" w14:textId="01630090" w:rsidTr="00B8253D">
        <w:trPr>
          <w:trHeight w:val="3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3A0E0EFB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-0.255877098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861914B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2.09E-05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20FC97A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</w:t>
            </w:r>
            <w:proofErr w:type="spellStart"/>
            <w:r w:rsidRPr="005C3695">
              <w:rPr>
                <w:rFonts w:eastAsia="Times New Roman"/>
                <w:color w:val="000000"/>
                <w:sz w:val="18"/>
                <w:szCs w:val="18"/>
              </w:rPr>
              <w:t>Monoacylglycerol</w:t>
            </w:r>
            <w:proofErr w:type="spellEnd"/>
            <w:r w:rsidRPr="005C3695">
              <w:rPr>
                <w:rFonts w:eastAsia="Times New Roman"/>
                <w:color w:val="000000"/>
                <w:sz w:val="18"/>
                <w:szCs w:val="18"/>
              </w:rPr>
              <w:t>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CEBA3BC" w14:textId="13C84BDE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52FDB4B" w14:textId="68173225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2.09E-05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193B46" w14:textId="744893C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-0.255877098</w:t>
            </w:r>
          </w:p>
        </w:tc>
      </w:tr>
      <w:tr w:rsidR="00B8253D" w:rsidRPr="005C3695" w14:paraId="23F2A215" w14:textId="3903D7A7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214D13B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-0.22681592</w:t>
            </w:r>
          </w:p>
        </w:tc>
        <w:tc>
          <w:tcPr>
            <w:tcW w:w="1643" w:type="dxa"/>
            <w:noWrap/>
            <w:vAlign w:val="center"/>
            <w:hideMark/>
          </w:tcPr>
          <w:p w14:paraId="73AB76A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1.35E-09</w:t>
            </w:r>
          </w:p>
        </w:tc>
        <w:tc>
          <w:tcPr>
            <w:tcW w:w="2047" w:type="dxa"/>
            <w:noWrap/>
            <w:vAlign w:val="center"/>
            <w:hideMark/>
          </w:tcPr>
          <w:p w14:paraId="13F31985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'P::Lysolipid'</w:t>
            </w:r>
          </w:p>
        </w:tc>
        <w:tc>
          <w:tcPr>
            <w:tcW w:w="720" w:type="dxa"/>
            <w:vAlign w:val="center"/>
          </w:tcPr>
          <w:p w14:paraId="1B5F208F" w14:textId="06132E36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vAlign w:val="center"/>
          </w:tcPr>
          <w:p w14:paraId="6DAE2303" w14:textId="56F54B85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3.06E-09</w:t>
            </w: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14:paraId="63750432" w14:textId="1F592456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-0.225325603</w:t>
            </w:r>
          </w:p>
        </w:tc>
      </w:tr>
      <w:tr w:rsidR="00B8253D" w:rsidRPr="005C3695" w14:paraId="6F204F3B" w14:textId="1B2EECE6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E40D08E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-0.238203974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8D91A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7.24E-12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19AB1A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'P::Fatty Acid Metabolism(Acyl Carnitine)'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CFEC38" w14:textId="28E087B0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8699352" w14:textId="2B70CF5D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6.58E-09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42FB42" w14:textId="39D3CD3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-0.284894998</w:t>
            </w:r>
          </w:p>
        </w:tc>
      </w:tr>
      <w:tr w:rsidR="00B8253D" w:rsidRPr="005C3695" w14:paraId="17ED8F12" w14:textId="1C0E9581" w:rsidTr="00B8253D">
        <w:trPr>
          <w:trHeight w:val="3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3CDB1095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0.448061666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B18057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1.01E-15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39657D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'P::Long Chain Fatty Acid'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C77072" w14:textId="48C23C02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256537F" w14:textId="40A5D41F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1.01E-15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8A49DB" w14:textId="1FDDB50D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0.448061666</w:t>
            </w:r>
          </w:p>
        </w:tc>
      </w:tr>
      <w:tr w:rsidR="00B8253D" w:rsidRPr="005C3695" w14:paraId="0B41E514" w14:textId="32404827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F96565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0.381207703</w:t>
            </w:r>
          </w:p>
        </w:tc>
        <w:tc>
          <w:tcPr>
            <w:tcW w:w="1643" w:type="dxa"/>
            <w:noWrap/>
            <w:vAlign w:val="center"/>
            <w:hideMark/>
          </w:tcPr>
          <w:p w14:paraId="157A44C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4.03E-16</w:t>
            </w:r>
          </w:p>
        </w:tc>
        <w:tc>
          <w:tcPr>
            <w:tcW w:w="2047" w:type="dxa"/>
            <w:noWrap/>
            <w:vAlign w:val="center"/>
            <w:hideMark/>
          </w:tcPr>
          <w:p w14:paraId="0EAD80F4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'P::Medium Chain Fatty Acid'</w:t>
            </w:r>
          </w:p>
        </w:tc>
        <w:tc>
          <w:tcPr>
            <w:tcW w:w="720" w:type="dxa"/>
            <w:vAlign w:val="center"/>
          </w:tcPr>
          <w:p w14:paraId="222DAF84" w14:textId="5E850718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vAlign w:val="center"/>
          </w:tcPr>
          <w:p w14:paraId="282841F9" w14:textId="62318E51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7.81E-10</w:t>
            </w: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14:paraId="671CC1BA" w14:textId="17776E78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0.266600909</w:t>
            </w:r>
          </w:p>
        </w:tc>
      </w:tr>
      <w:tr w:rsidR="00B8253D" w:rsidRPr="005C3695" w14:paraId="70E04D94" w14:textId="5540FA4D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9FDF413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0.386965327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E896581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2.96E-16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07CF3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'P::Fatty Acid, Branched'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AC4520B" w14:textId="306E12EA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8E9D10A" w14:textId="4DB3189E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1.59E-12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F2DDF" w14:textId="5BD5B4A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0.441662756</w:t>
            </w:r>
          </w:p>
        </w:tc>
      </w:tr>
      <w:tr w:rsidR="00B8253D" w:rsidRPr="005C3695" w14:paraId="699A33C7" w14:textId="111A933F" w:rsidTr="00B8253D">
        <w:trPr>
          <w:trHeight w:val="3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4B05173C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-0.339689405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D59485E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6.29E-10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53A0363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'P::Fatty Acid, Amino'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B270F67" w14:textId="484AB7D0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4AABEA3" w14:textId="088C586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6.29E-10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8FA058" w14:textId="47157B44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-0.339689405</w:t>
            </w:r>
          </w:p>
        </w:tc>
      </w:tr>
      <w:tr w:rsidR="00B8253D" w:rsidRPr="005C3695" w14:paraId="0F3C9C7A" w14:textId="78071C3E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BC154C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-0.33239032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2DE16F5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3.21E-12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23857A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'U::Fatty Acid, Amino'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170E01" w14:textId="6004EEAA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292E52A2" w14:textId="7486A28E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2.38E-06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D37347" w14:textId="1E26AF21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-0.31779215</w:t>
            </w:r>
          </w:p>
        </w:tc>
      </w:tr>
      <w:tr w:rsidR="00B8253D" w:rsidRPr="005C3695" w14:paraId="5C506E0B" w14:textId="682666A5" w:rsidTr="00B8253D">
        <w:trPr>
          <w:trHeight w:val="3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594BBE8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-0.515999567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9D8F13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8.48E-39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2AAE9AE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'P::Steroid'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70BE349" w14:textId="37BD7414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1D25290" w14:textId="4B813645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8.48E-39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3CA946" w14:textId="694EC159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-0.515999567</w:t>
            </w:r>
          </w:p>
        </w:tc>
      </w:tr>
      <w:tr w:rsidR="00B8253D" w:rsidRPr="005C3695" w14:paraId="6444CB06" w14:textId="4636BA65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49A8054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-0.45993183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639D250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2.74E-43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345F89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'U::Steroid'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7C3CB4A" w14:textId="76742038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735CF16" w14:textId="5E1B48C6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4.44E-30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9997F9" w14:textId="0D5C668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-0.403864093</w:t>
            </w:r>
          </w:p>
        </w:tc>
      </w:tr>
      <w:tr w:rsidR="00B8253D" w:rsidRPr="005C3695" w14:paraId="58197DF7" w14:textId="762EBDE0" w:rsidTr="00B8253D">
        <w:trPr>
          <w:trHeight w:val="3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6F73BB5F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-0.527459293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5E80C9E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6.70E-23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238F2D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'P::Fatty Acid Metabolism (also BCAA Metabolism)'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D1C6678" w14:textId="19D40E0E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6B87A8C" w14:textId="0D5ABD4A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6.70E-23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374417" w14:textId="01126F78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-0.527459293</w:t>
            </w:r>
          </w:p>
        </w:tc>
      </w:tr>
      <w:tr w:rsidR="00B8253D" w:rsidRPr="005C3695" w14:paraId="23C6A459" w14:textId="353C2104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5025B3F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-0.583405376</w:t>
            </w:r>
          </w:p>
        </w:tc>
        <w:tc>
          <w:tcPr>
            <w:tcW w:w="1643" w:type="dxa"/>
            <w:noWrap/>
            <w:vAlign w:val="center"/>
            <w:hideMark/>
          </w:tcPr>
          <w:p w14:paraId="26737D05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1.70E-61</w:t>
            </w:r>
          </w:p>
        </w:tc>
        <w:tc>
          <w:tcPr>
            <w:tcW w:w="2047" w:type="dxa"/>
            <w:noWrap/>
            <w:vAlign w:val="center"/>
            <w:hideMark/>
          </w:tcPr>
          <w:p w14:paraId="378FE955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'P::Leucine, Isoleucine and Valine Metabolism'</w:t>
            </w:r>
          </w:p>
        </w:tc>
        <w:tc>
          <w:tcPr>
            <w:tcW w:w="720" w:type="dxa"/>
            <w:vAlign w:val="center"/>
          </w:tcPr>
          <w:p w14:paraId="48AAE6EA" w14:textId="0F2D8446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vAlign w:val="center"/>
          </w:tcPr>
          <w:p w14:paraId="0697C375" w14:textId="7593F856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3.52E-60</w:t>
            </w: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14:paraId="5ECB5744" w14:textId="3B4B01FF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-0.589987269</w:t>
            </w:r>
          </w:p>
        </w:tc>
      </w:tr>
      <w:tr w:rsidR="00B8253D" w:rsidRPr="005C3695" w14:paraId="6A4DD1E8" w14:textId="39DFAA1D" w:rsidTr="00B8253D">
        <w:trPr>
          <w:trHeight w:val="289"/>
        </w:trPr>
        <w:tc>
          <w:tcPr>
            <w:tcW w:w="1638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169BB723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-0.634027288</w:t>
            </w:r>
          </w:p>
        </w:tc>
        <w:tc>
          <w:tcPr>
            <w:tcW w:w="1643" w:type="dxa"/>
            <w:noWrap/>
            <w:vAlign w:val="center"/>
            <w:hideMark/>
          </w:tcPr>
          <w:p w14:paraId="6ECD7428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6.66E-73</w:t>
            </w:r>
          </w:p>
        </w:tc>
        <w:tc>
          <w:tcPr>
            <w:tcW w:w="2047" w:type="dxa"/>
            <w:noWrap/>
            <w:vAlign w:val="center"/>
            <w:hideMark/>
          </w:tcPr>
          <w:p w14:paraId="5AEE167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'P::Gamma-</w:t>
            </w:r>
            <w:proofErr w:type="spellStart"/>
            <w:r w:rsidRPr="005C3695">
              <w:rPr>
                <w:rFonts w:eastAsia="Times New Roman"/>
                <w:color w:val="000000"/>
                <w:sz w:val="18"/>
                <w:szCs w:val="18"/>
              </w:rPr>
              <w:t>glutamyl</w:t>
            </w:r>
            <w:proofErr w:type="spellEnd"/>
            <w:r w:rsidRPr="005C3695">
              <w:rPr>
                <w:rFonts w:eastAsia="Times New Roman"/>
                <w:color w:val="000000"/>
                <w:sz w:val="18"/>
                <w:szCs w:val="18"/>
              </w:rPr>
              <w:t xml:space="preserve"> Amino acid'</w:t>
            </w:r>
          </w:p>
        </w:tc>
        <w:tc>
          <w:tcPr>
            <w:tcW w:w="720" w:type="dxa"/>
            <w:vAlign w:val="center"/>
          </w:tcPr>
          <w:p w14:paraId="6C6AAD35" w14:textId="1EFCB4A5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vAlign w:val="center"/>
          </w:tcPr>
          <w:p w14:paraId="29DAB8A8" w14:textId="5F697998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1.74E-62</w:t>
            </w:r>
          </w:p>
        </w:tc>
        <w:tc>
          <w:tcPr>
            <w:tcW w:w="1890" w:type="dxa"/>
            <w:tcBorders>
              <w:right w:val="single" w:sz="4" w:space="0" w:color="auto"/>
            </w:tcBorders>
            <w:vAlign w:val="center"/>
          </w:tcPr>
          <w:p w14:paraId="548DEF47" w14:textId="47985E5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-0.794330007</w:t>
            </w:r>
          </w:p>
        </w:tc>
      </w:tr>
      <w:tr w:rsidR="00B8253D" w:rsidRPr="005C3695" w14:paraId="480D1536" w14:textId="64216157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67AA5F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-0.630161284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A3D07A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2.75E-84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25AC01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'P::Glutamate Metabolism'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17C41F2" w14:textId="32142A0A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716B4FE" w14:textId="5383C729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1.92E-52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A02BAE" w14:textId="3B681895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-0.597944584</w:t>
            </w:r>
          </w:p>
        </w:tc>
      </w:tr>
      <w:tr w:rsidR="00B8253D" w:rsidRPr="005C3695" w14:paraId="34DB8F83" w14:textId="2253EC52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46BF9B4F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-1.138098496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FB5F49A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3.97E-77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2758127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'P::Dipeptide Derivative'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58338DB" w14:textId="2E3E4F2E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B8253D">
              <w:rPr>
                <w:color w:val="000000"/>
                <w:sz w:val="18"/>
                <w:szCs w:val="18"/>
              </w:rPr>
              <w:t>P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7A942B9" w14:textId="16FA906C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3.97E-77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9DBAFE" w14:textId="131AAF4C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-1.138098496</w:t>
            </w:r>
          </w:p>
        </w:tc>
      </w:tr>
      <w:tr w:rsidR="00B8253D" w:rsidRPr="005C3695" w14:paraId="32DD8A48" w14:textId="261B5467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61D6EE0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-0.785770344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23382DC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3.67E-78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2FF295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'U::Dipeptide Derivative'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E58E2F4" w14:textId="2005FCCB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0F5D3D1" w14:textId="362902B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5.79E-44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81BAC1" w14:textId="01C3C3CA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-0.609606268</w:t>
            </w:r>
          </w:p>
        </w:tc>
      </w:tr>
      <w:tr w:rsidR="00B8253D" w:rsidRPr="005C3695" w14:paraId="13494D2E" w14:textId="5CD67745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1DE564C1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0.251243619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45714F0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2.32E-07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BCADFFB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'U::Xanthine Metabolism'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560729A" w14:textId="20BFBAF6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798329" w14:textId="1307980A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2.32E-07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AA6FA7" w14:textId="41C936A6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0.251243619</w:t>
            </w:r>
          </w:p>
        </w:tc>
      </w:tr>
      <w:tr w:rsidR="00B8253D" w:rsidRPr="005C3695" w14:paraId="646F4080" w14:textId="678A2E7C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E22A92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0.245236721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2C086BA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6.01E-08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EFD589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'U::Nicotinate and Nicotinamide Metabolism'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701AEEC" w14:textId="3844E65F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E46636C" w14:textId="001955EA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9.53E-06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263C90" w14:textId="5F424A95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0.203188434</w:t>
            </w:r>
          </w:p>
        </w:tc>
      </w:tr>
      <w:tr w:rsidR="00B8253D" w:rsidRPr="005C3695" w14:paraId="0C6276FB" w14:textId="68094C1B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22A8D8F7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0.245065577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29852F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2.14E-12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8B2F83C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'U::Pyrimidine Metabolism, Uracil containing'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7783319" w14:textId="46469298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D7B9F54" w14:textId="46A0876D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2.14E-12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B999A0" w14:textId="20D134B8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0.245065577</w:t>
            </w:r>
          </w:p>
        </w:tc>
      </w:tr>
      <w:tr w:rsidR="00B8253D" w:rsidRPr="005C3695" w14:paraId="05493866" w14:textId="36477C99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87B3F7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0.236224734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B3DBE18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2.22E-13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AB29C13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 xml:space="preserve">'U::Purine Metabolism, (Hypo)Xanthine/Inosine </w:t>
            </w:r>
            <w:r w:rsidRPr="005C3695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containing'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8FA9587" w14:textId="1C72A105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27F9D5A" w14:textId="794CF908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1.40E-07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83BB84" w14:textId="14E027A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0.227383892</w:t>
            </w:r>
          </w:p>
        </w:tc>
      </w:tr>
      <w:tr w:rsidR="00B8253D" w:rsidRPr="005C3695" w14:paraId="6DCAAB43" w14:textId="36DBABE6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5F1D13E0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lastRenderedPageBreak/>
              <w:t>0.506796207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9905668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8.62E-36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14FD26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'U::Glutamate Metabolism'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56F81D9" w14:textId="74980173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0AC6094" w14:textId="60472BFD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8.62E-36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5E690E" w14:textId="645B6D31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0.506796207</w:t>
            </w:r>
          </w:p>
        </w:tc>
      </w:tr>
      <w:tr w:rsidR="00B8253D" w:rsidRPr="005C3695" w14:paraId="6BC2B0BD" w14:textId="54F0F109" w:rsidTr="00B8253D">
        <w:trPr>
          <w:trHeight w:val="300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31918B0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0.539720289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D4C844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2.16E-40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13B89D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'U::Alanine and Aspartate Metabolism'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7967E40" w14:textId="067C814E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12DD8DD" w14:textId="41D51BC0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4.71E-35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BD3E4" w14:textId="2278D7FB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0.622030493</w:t>
            </w:r>
          </w:p>
        </w:tc>
      </w:tr>
      <w:tr w:rsidR="00B8253D" w:rsidRPr="005C3695" w14:paraId="7C0E2AC5" w14:textId="35D491C1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6A3499B7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0.298845462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EF9EC6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2.01E-09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4EF0CF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'S::Fatty Acid, Monohydroxy'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7BC4F94" w14:textId="71794FCB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2E6BA17" w14:textId="53762D7F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2.01E-09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E862EB" w14:textId="25985C2E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0.298845462</w:t>
            </w:r>
          </w:p>
        </w:tc>
      </w:tr>
      <w:tr w:rsidR="00B8253D" w:rsidRPr="005C3695" w14:paraId="5CB85ADE" w14:textId="0C27A7FE" w:rsidTr="00B8253D">
        <w:trPr>
          <w:trHeight w:val="289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68BCE96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0.271567965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C813677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1.45E-10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4137B9B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'S::Fatty Acid, Dicarboxylate'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532D2C" w14:textId="55F7235E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D4F5207" w14:textId="0E45D6EE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2.93E-09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646DD9" w14:textId="611514E5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0.249745966</w:t>
            </w:r>
          </w:p>
        </w:tc>
      </w:tr>
      <w:tr w:rsidR="00B8253D" w:rsidRPr="005C3695" w14:paraId="7491A342" w14:textId="7755A2FD" w:rsidTr="00B8253D">
        <w:trPr>
          <w:trHeight w:val="28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12F4E60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-0.141370801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829AEFA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1.61E-04</w:t>
            </w:r>
          </w:p>
        </w:tc>
        <w:tc>
          <w:tcPr>
            <w:tcW w:w="204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22A8024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'S::Leucine, Isoleucine and Valine Metabolism'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608CF29" w14:textId="77777777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483CD195" w14:textId="19F8BA1E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1.61E-04</w:t>
            </w:r>
          </w:p>
        </w:tc>
        <w:tc>
          <w:tcPr>
            <w:tcW w:w="18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5AC0E4" w14:textId="3292842E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-0.141370801</w:t>
            </w:r>
          </w:p>
        </w:tc>
      </w:tr>
      <w:tr w:rsidR="00B8253D" w:rsidRPr="005C3695" w14:paraId="4626EFD6" w14:textId="53A6C3C4" w:rsidTr="00B8253D">
        <w:trPr>
          <w:trHeight w:val="289"/>
        </w:trPr>
        <w:tc>
          <w:tcPr>
            <w:tcW w:w="1638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2310C92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-0.134892993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EBBFE99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1.90E-05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D233151" w14:textId="77777777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rFonts w:eastAsia="Times New Roman"/>
                <w:color w:val="000000"/>
                <w:sz w:val="18"/>
                <w:szCs w:val="18"/>
              </w:rPr>
              <w:t>'S::Purine Metabolism, (Hypo)Xanthine/Inosine containing'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6ED2C81" w14:textId="77777777" w:rsidR="00B8253D" w:rsidRPr="005C3695" w:rsidRDefault="00B8253D" w:rsidP="00B8253D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A1C6BA4" w14:textId="4B0055EC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6.74E-03</w:t>
            </w:r>
          </w:p>
        </w:tc>
        <w:tc>
          <w:tcPr>
            <w:tcW w:w="1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B12758" w14:textId="39E5ADC2" w:rsidR="00B8253D" w:rsidRPr="005C3695" w:rsidRDefault="00B8253D" w:rsidP="00B8253D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</w:rPr>
            </w:pPr>
            <w:r w:rsidRPr="005C3695">
              <w:rPr>
                <w:color w:val="000000"/>
                <w:sz w:val="18"/>
                <w:szCs w:val="18"/>
              </w:rPr>
              <w:t>-0.111141029</w:t>
            </w:r>
          </w:p>
        </w:tc>
      </w:tr>
    </w:tbl>
    <w:p w14:paraId="7429C44D" w14:textId="1BB0BAD0" w:rsidR="005C3695" w:rsidRPr="005C3695" w:rsidRDefault="005C3695" w:rsidP="005C3695">
      <w:pPr>
        <w:pStyle w:val="Caption"/>
        <w:jc w:val="center"/>
      </w:pPr>
      <w:r w:rsidRPr="005C3695">
        <w:t xml:space="preserve">Table </w:t>
      </w:r>
      <w:r w:rsidR="0039055A">
        <w:t>S5C</w:t>
      </w:r>
      <w:r w:rsidRPr="005C3695">
        <w:t>.</w:t>
      </w:r>
      <w:r>
        <w:t xml:space="preserve"> Gender</w:t>
      </w:r>
      <w:r w:rsidRPr="005C3695">
        <w:t xml:space="preserve"> related modules corrected for oral hygiene.</w:t>
      </w:r>
    </w:p>
    <w:p w14:paraId="680CF331" w14:textId="77777777" w:rsidR="0031527E" w:rsidRPr="00013715" w:rsidRDefault="0031527E" w:rsidP="0031527E">
      <w:pPr>
        <w:rPr>
          <w:u w:val="single"/>
        </w:rPr>
      </w:pPr>
    </w:p>
    <w:sectPr w:rsidR="0031527E" w:rsidRPr="00013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F50036" w15:done="0"/>
  <w15:commentEx w15:paraId="7C8C4CB6" w15:done="0"/>
  <w15:commentEx w15:paraId="7F43F366" w15:done="0"/>
  <w15:commentEx w15:paraId="248FBB5B" w15:done="0"/>
  <w15:commentEx w15:paraId="5C14C220" w15:done="0"/>
  <w15:commentEx w15:paraId="7CFCFD2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580B"/>
    <w:multiLevelType w:val="hybridMultilevel"/>
    <w:tmpl w:val="51FCAA38"/>
    <w:lvl w:ilvl="0" w:tplc="6C9ADA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53621"/>
    <w:multiLevelType w:val="hybridMultilevel"/>
    <w:tmpl w:val="C4F213C2"/>
    <w:lvl w:ilvl="0" w:tplc="7D50F528">
      <w:start w:val="1"/>
      <w:numFmt w:val="decimal"/>
      <w:lvlText w:val="(%1)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 Krumsiek">
    <w15:presenceInfo w15:providerId="Windows Live" w15:userId="c69005d938c64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06"/>
    <w:rsid w:val="00002EDF"/>
    <w:rsid w:val="00004E49"/>
    <w:rsid w:val="00013715"/>
    <w:rsid w:val="00020B46"/>
    <w:rsid w:val="00022951"/>
    <w:rsid w:val="00025C73"/>
    <w:rsid w:val="00027522"/>
    <w:rsid w:val="00030395"/>
    <w:rsid w:val="0003177A"/>
    <w:rsid w:val="00033AD9"/>
    <w:rsid w:val="00040284"/>
    <w:rsid w:val="00040A1C"/>
    <w:rsid w:val="0004170B"/>
    <w:rsid w:val="00042F58"/>
    <w:rsid w:val="00043F88"/>
    <w:rsid w:val="00046B67"/>
    <w:rsid w:val="00051319"/>
    <w:rsid w:val="0005170C"/>
    <w:rsid w:val="0005242D"/>
    <w:rsid w:val="00053E5F"/>
    <w:rsid w:val="00056EA3"/>
    <w:rsid w:val="0006150B"/>
    <w:rsid w:val="00061C17"/>
    <w:rsid w:val="00071B1E"/>
    <w:rsid w:val="000724FF"/>
    <w:rsid w:val="00075904"/>
    <w:rsid w:val="00082296"/>
    <w:rsid w:val="000873D0"/>
    <w:rsid w:val="00087AC8"/>
    <w:rsid w:val="00087B6C"/>
    <w:rsid w:val="00091BEA"/>
    <w:rsid w:val="00092743"/>
    <w:rsid w:val="000929E7"/>
    <w:rsid w:val="00096878"/>
    <w:rsid w:val="000A0427"/>
    <w:rsid w:val="000A0563"/>
    <w:rsid w:val="000A1FA9"/>
    <w:rsid w:val="000A1FCA"/>
    <w:rsid w:val="000A37F8"/>
    <w:rsid w:val="000A4AF2"/>
    <w:rsid w:val="000A566F"/>
    <w:rsid w:val="000B0B3C"/>
    <w:rsid w:val="000B2D16"/>
    <w:rsid w:val="000B4B0E"/>
    <w:rsid w:val="000B5CB7"/>
    <w:rsid w:val="000B6BDC"/>
    <w:rsid w:val="000C234E"/>
    <w:rsid w:val="000D11D6"/>
    <w:rsid w:val="000D11E0"/>
    <w:rsid w:val="000D14D7"/>
    <w:rsid w:val="000D34CE"/>
    <w:rsid w:val="000D6CF9"/>
    <w:rsid w:val="000E259D"/>
    <w:rsid w:val="000E6E9C"/>
    <w:rsid w:val="000F07C2"/>
    <w:rsid w:val="000F48BE"/>
    <w:rsid w:val="000F61CE"/>
    <w:rsid w:val="000F6605"/>
    <w:rsid w:val="000F7183"/>
    <w:rsid w:val="00104AED"/>
    <w:rsid w:val="00110060"/>
    <w:rsid w:val="00112043"/>
    <w:rsid w:val="0011645A"/>
    <w:rsid w:val="00116FC9"/>
    <w:rsid w:val="001173B3"/>
    <w:rsid w:val="00120078"/>
    <w:rsid w:val="0012572E"/>
    <w:rsid w:val="00130330"/>
    <w:rsid w:val="00131398"/>
    <w:rsid w:val="00131B58"/>
    <w:rsid w:val="00135A9B"/>
    <w:rsid w:val="00136253"/>
    <w:rsid w:val="00137C0C"/>
    <w:rsid w:val="001436EF"/>
    <w:rsid w:val="0014380E"/>
    <w:rsid w:val="00143B00"/>
    <w:rsid w:val="00144D95"/>
    <w:rsid w:val="00145431"/>
    <w:rsid w:val="00145C14"/>
    <w:rsid w:val="00146158"/>
    <w:rsid w:val="0014711F"/>
    <w:rsid w:val="001504C7"/>
    <w:rsid w:val="00154CBE"/>
    <w:rsid w:val="00154DAA"/>
    <w:rsid w:val="001556CD"/>
    <w:rsid w:val="00156850"/>
    <w:rsid w:val="00156DCF"/>
    <w:rsid w:val="001574F7"/>
    <w:rsid w:val="00164842"/>
    <w:rsid w:val="00164A14"/>
    <w:rsid w:val="0017020F"/>
    <w:rsid w:val="00175B16"/>
    <w:rsid w:val="00176F54"/>
    <w:rsid w:val="001774B4"/>
    <w:rsid w:val="00182FDF"/>
    <w:rsid w:val="0018385F"/>
    <w:rsid w:val="00185CAB"/>
    <w:rsid w:val="00186697"/>
    <w:rsid w:val="00191F83"/>
    <w:rsid w:val="00194734"/>
    <w:rsid w:val="00196BEC"/>
    <w:rsid w:val="001A03FE"/>
    <w:rsid w:val="001A1D58"/>
    <w:rsid w:val="001B0A72"/>
    <w:rsid w:val="001B1993"/>
    <w:rsid w:val="001B340C"/>
    <w:rsid w:val="001B35D6"/>
    <w:rsid w:val="001B6943"/>
    <w:rsid w:val="001B75A7"/>
    <w:rsid w:val="001C12ED"/>
    <w:rsid w:val="001C2E76"/>
    <w:rsid w:val="001C5116"/>
    <w:rsid w:val="001C55BD"/>
    <w:rsid w:val="001C6755"/>
    <w:rsid w:val="001C6B0E"/>
    <w:rsid w:val="001C74F4"/>
    <w:rsid w:val="001D0A01"/>
    <w:rsid w:val="001D26A5"/>
    <w:rsid w:val="001D2F1E"/>
    <w:rsid w:val="001D49A3"/>
    <w:rsid w:val="001D52F5"/>
    <w:rsid w:val="001D7922"/>
    <w:rsid w:val="001E09F5"/>
    <w:rsid w:val="001E20E9"/>
    <w:rsid w:val="001E2D47"/>
    <w:rsid w:val="001E2F90"/>
    <w:rsid w:val="001E35D1"/>
    <w:rsid w:val="001E3FF9"/>
    <w:rsid w:val="001E725F"/>
    <w:rsid w:val="001E730D"/>
    <w:rsid w:val="001F0A87"/>
    <w:rsid w:val="001F4476"/>
    <w:rsid w:val="001F5366"/>
    <w:rsid w:val="001F607F"/>
    <w:rsid w:val="001F612D"/>
    <w:rsid w:val="002023C6"/>
    <w:rsid w:val="00202C82"/>
    <w:rsid w:val="002039C4"/>
    <w:rsid w:val="0020609C"/>
    <w:rsid w:val="00214572"/>
    <w:rsid w:val="00216520"/>
    <w:rsid w:val="0023475B"/>
    <w:rsid w:val="00234903"/>
    <w:rsid w:val="00236C24"/>
    <w:rsid w:val="00242CF9"/>
    <w:rsid w:val="00243935"/>
    <w:rsid w:val="0024680A"/>
    <w:rsid w:val="0024719B"/>
    <w:rsid w:val="0025070B"/>
    <w:rsid w:val="002514A9"/>
    <w:rsid w:val="002549C8"/>
    <w:rsid w:val="00254B9E"/>
    <w:rsid w:val="0025701F"/>
    <w:rsid w:val="00260470"/>
    <w:rsid w:val="002655B3"/>
    <w:rsid w:val="00265741"/>
    <w:rsid w:val="002705CA"/>
    <w:rsid w:val="0027226F"/>
    <w:rsid w:val="002745FB"/>
    <w:rsid w:val="00275E14"/>
    <w:rsid w:val="0027730E"/>
    <w:rsid w:val="002850A6"/>
    <w:rsid w:val="00286D03"/>
    <w:rsid w:val="002902C2"/>
    <w:rsid w:val="0029050B"/>
    <w:rsid w:val="00292EB2"/>
    <w:rsid w:val="002978AC"/>
    <w:rsid w:val="002A3C75"/>
    <w:rsid w:val="002A51C4"/>
    <w:rsid w:val="002A54F1"/>
    <w:rsid w:val="002B0768"/>
    <w:rsid w:val="002B15B5"/>
    <w:rsid w:val="002B680C"/>
    <w:rsid w:val="002C1ECB"/>
    <w:rsid w:val="002C3492"/>
    <w:rsid w:val="002C6780"/>
    <w:rsid w:val="002C7857"/>
    <w:rsid w:val="002D0871"/>
    <w:rsid w:val="002E068C"/>
    <w:rsid w:val="002E7B96"/>
    <w:rsid w:val="002F3653"/>
    <w:rsid w:val="002F3BE6"/>
    <w:rsid w:val="002F51DE"/>
    <w:rsid w:val="002F6105"/>
    <w:rsid w:val="00302168"/>
    <w:rsid w:val="003025B3"/>
    <w:rsid w:val="0030292B"/>
    <w:rsid w:val="0030311C"/>
    <w:rsid w:val="00306BF8"/>
    <w:rsid w:val="003105B2"/>
    <w:rsid w:val="0031527E"/>
    <w:rsid w:val="00317ADE"/>
    <w:rsid w:val="0032342B"/>
    <w:rsid w:val="0032726C"/>
    <w:rsid w:val="00336DDB"/>
    <w:rsid w:val="00344935"/>
    <w:rsid w:val="00350257"/>
    <w:rsid w:val="00351093"/>
    <w:rsid w:val="00351775"/>
    <w:rsid w:val="003523D7"/>
    <w:rsid w:val="00354D67"/>
    <w:rsid w:val="00360100"/>
    <w:rsid w:val="00363D92"/>
    <w:rsid w:val="003651AA"/>
    <w:rsid w:val="00366694"/>
    <w:rsid w:val="00367643"/>
    <w:rsid w:val="003711D4"/>
    <w:rsid w:val="003740E8"/>
    <w:rsid w:val="00374B01"/>
    <w:rsid w:val="00380B24"/>
    <w:rsid w:val="0038272D"/>
    <w:rsid w:val="00382DB6"/>
    <w:rsid w:val="003870C4"/>
    <w:rsid w:val="0039055A"/>
    <w:rsid w:val="00391FE1"/>
    <w:rsid w:val="00392CD1"/>
    <w:rsid w:val="00394512"/>
    <w:rsid w:val="003A2660"/>
    <w:rsid w:val="003A7A1C"/>
    <w:rsid w:val="003B0558"/>
    <w:rsid w:val="003B2F89"/>
    <w:rsid w:val="003B49BF"/>
    <w:rsid w:val="003B5DBC"/>
    <w:rsid w:val="003B6FBD"/>
    <w:rsid w:val="003C1A73"/>
    <w:rsid w:val="003C2528"/>
    <w:rsid w:val="003C64DA"/>
    <w:rsid w:val="003C7F4A"/>
    <w:rsid w:val="003D1E08"/>
    <w:rsid w:val="003D3FEE"/>
    <w:rsid w:val="003D4740"/>
    <w:rsid w:val="003D4C11"/>
    <w:rsid w:val="003D7324"/>
    <w:rsid w:val="003E0711"/>
    <w:rsid w:val="003E0C78"/>
    <w:rsid w:val="003E2852"/>
    <w:rsid w:val="003E3E41"/>
    <w:rsid w:val="003F1A6D"/>
    <w:rsid w:val="003F5E61"/>
    <w:rsid w:val="004030D7"/>
    <w:rsid w:val="0040367A"/>
    <w:rsid w:val="0040433A"/>
    <w:rsid w:val="0040580F"/>
    <w:rsid w:val="00405C0A"/>
    <w:rsid w:val="00411D04"/>
    <w:rsid w:val="00412AF2"/>
    <w:rsid w:val="004177CF"/>
    <w:rsid w:val="00420AFA"/>
    <w:rsid w:val="0042104C"/>
    <w:rsid w:val="00423549"/>
    <w:rsid w:val="004303C5"/>
    <w:rsid w:val="004306C9"/>
    <w:rsid w:val="004355AE"/>
    <w:rsid w:val="00440D05"/>
    <w:rsid w:val="0044136A"/>
    <w:rsid w:val="00441FB3"/>
    <w:rsid w:val="0044273F"/>
    <w:rsid w:val="0044423E"/>
    <w:rsid w:val="004519B5"/>
    <w:rsid w:val="00454FDC"/>
    <w:rsid w:val="00455D5C"/>
    <w:rsid w:val="0045680F"/>
    <w:rsid w:val="00460027"/>
    <w:rsid w:val="004611EE"/>
    <w:rsid w:val="004631AF"/>
    <w:rsid w:val="004646B3"/>
    <w:rsid w:val="00465A87"/>
    <w:rsid w:val="004740B6"/>
    <w:rsid w:val="004770A2"/>
    <w:rsid w:val="0047734A"/>
    <w:rsid w:val="00477C9F"/>
    <w:rsid w:val="00481923"/>
    <w:rsid w:val="004846DE"/>
    <w:rsid w:val="00484FF8"/>
    <w:rsid w:val="00487F35"/>
    <w:rsid w:val="00494B53"/>
    <w:rsid w:val="00496C29"/>
    <w:rsid w:val="004A04F4"/>
    <w:rsid w:val="004A0EC4"/>
    <w:rsid w:val="004A15ED"/>
    <w:rsid w:val="004A3A28"/>
    <w:rsid w:val="004A3D56"/>
    <w:rsid w:val="004A41A6"/>
    <w:rsid w:val="004A4D6B"/>
    <w:rsid w:val="004A4FA1"/>
    <w:rsid w:val="004B2429"/>
    <w:rsid w:val="004B49D6"/>
    <w:rsid w:val="004B6677"/>
    <w:rsid w:val="004C3516"/>
    <w:rsid w:val="004D28CC"/>
    <w:rsid w:val="004D3FA5"/>
    <w:rsid w:val="004D5641"/>
    <w:rsid w:val="004D7125"/>
    <w:rsid w:val="004D7834"/>
    <w:rsid w:val="004E2709"/>
    <w:rsid w:val="004E2F90"/>
    <w:rsid w:val="004E52AA"/>
    <w:rsid w:val="004F0CD4"/>
    <w:rsid w:val="004F28E8"/>
    <w:rsid w:val="004F2D11"/>
    <w:rsid w:val="004F5C85"/>
    <w:rsid w:val="004F5FA8"/>
    <w:rsid w:val="004F6A8D"/>
    <w:rsid w:val="00500179"/>
    <w:rsid w:val="0050201E"/>
    <w:rsid w:val="00504C25"/>
    <w:rsid w:val="005106B3"/>
    <w:rsid w:val="0051374E"/>
    <w:rsid w:val="00515DAA"/>
    <w:rsid w:val="00516A8B"/>
    <w:rsid w:val="00520B73"/>
    <w:rsid w:val="00520EDA"/>
    <w:rsid w:val="005211D0"/>
    <w:rsid w:val="0052410E"/>
    <w:rsid w:val="005274C7"/>
    <w:rsid w:val="00532B4F"/>
    <w:rsid w:val="00532D33"/>
    <w:rsid w:val="0053367E"/>
    <w:rsid w:val="00536663"/>
    <w:rsid w:val="0054203F"/>
    <w:rsid w:val="005507F1"/>
    <w:rsid w:val="00550AF4"/>
    <w:rsid w:val="005510CC"/>
    <w:rsid w:val="005514AD"/>
    <w:rsid w:val="0055411E"/>
    <w:rsid w:val="0055550D"/>
    <w:rsid w:val="00557406"/>
    <w:rsid w:val="00557464"/>
    <w:rsid w:val="00557A06"/>
    <w:rsid w:val="00557DF6"/>
    <w:rsid w:val="005616C0"/>
    <w:rsid w:val="005618DF"/>
    <w:rsid w:val="00565B3A"/>
    <w:rsid w:val="005702F1"/>
    <w:rsid w:val="005731D0"/>
    <w:rsid w:val="005732FB"/>
    <w:rsid w:val="00573D9C"/>
    <w:rsid w:val="00581E6D"/>
    <w:rsid w:val="00582675"/>
    <w:rsid w:val="00590934"/>
    <w:rsid w:val="005944BA"/>
    <w:rsid w:val="0059535F"/>
    <w:rsid w:val="00595C35"/>
    <w:rsid w:val="00596A3C"/>
    <w:rsid w:val="005A116C"/>
    <w:rsid w:val="005A2FC6"/>
    <w:rsid w:val="005A7C40"/>
    <w:rsid w:val="005B046A"/>
    <w:rsid w:val="005B6170"/>
    <w:rsid w:val="005B740B"/>
    <w:rsid w:val="005C3695"/>
    <w:rsid w:val="005C7F2C"/>
    <w:rsid w:val="005D1393"/>
    <w:rsid w:val="005D2FA8"/>
    <w:rsid w:val="005D3BAF"/>
    <w:rsid w:val="005D5407"/>
    <w:rsid w:val="005D5817"/>
    <w:rsid w:val="005E1B24"/>
    <w:rsid w:val="005E1B7C"/>
    <w:rsid w:val="005E1E38"/>
    <w:rsid w:val="005E226C"/>
    <w:rsid w:val="005E3D48"/>
    <w:rsid w:val="005E6363"/>
    <w:rsid w:val="005E7B61"/>
    <w:rsid w:val="005F0AEB"/>
    <w:rsid w:val="005F1250"/>
    <w:rsid w:val="005F331F"/>
    <w:rsid w:val="005F6DEF"/>
    <w:rsid w:val="0060040C"/>
    <w:rsid w:val="00601E05"/>
    <w:rsid w:val="00601EF4"/>
    <w:rsid w:val="00603B8D"/>
    <w:rsid w:val="00603D17"/>
    <w:rsid w:val="006042B3"/>
    <w:rsid w:val="00605AE3"/>
    <w:rsid w:val="00614F1E"/>
    <w:rsid w:val="006152FD"/>
    <w:rsid w:val="00615D1B"/>
    <w:rsid w:val="00616A97"/>
    <w:rsid w:val="00616F65"/>
    <w:rsid w:val="006171EF"/>
    <w:rsid w:val="006174B7"/>
    <w:rsid w:val="006175CB"/>
    <w:rsid w:val="00621970"/>
    <w:rsid w:val="00622DD1"/>
    <w:rsid w:val="006231BE"/>
    <w:rsid w:val="00624786"/>
    <w:rsid w:val="00626275"/>
    <w:rsid w:val="00632A4D"/>
    <w:rsid w:val="006368B6"/>
    <w:rsid w:val="0064114C"/>
    <w:rsid w:val="00645AC1"/>
    <w:rsid w:val="00646384"/>
    <w:rsid w:val="00652073"/>
    <w:rsid w:val="00652E56"/>
    <w:rsid w:val="00653363"/>
    <w:rsid w:val="006539FB"/>
    <w:rsid w:val="0066158C"/>
    <w:rsid w:val="00662387"/>
    <w:rsid w:val="0066251F"/>
    <w:rsid w:val="006656A8"/>
    <w:rsid w:val="00666F67"/>
    <w:rsid w:val="00670058"/>
    <w:rsid w:val="00673761"/>
    <w:rsid w:val="006777F4"/>
    <w:rsid w:val="00684A64"/>
    <w:rsid w:val="00687122"/>
    <w:rsid w:val="00687D28"/>
    <w:rsid w:val="00691C6A"/>
    <w:rsid w:val="00693824"/>
    <w:rsid w:val="006974F7"/>
    <w:rsid w:val="00697898"/>
    <w:rsid w:val="006A08A8"/>
    <w:rsid w:val="006A5864"/>
    <w:rsid w:val="006B0DF4"/>
    <w:rsid w:val="006B1FDC"/>
    <w:rsid w:val="006B287A"/>
    <w:rsid w:val="006B42F4"/>
    <w:rsid w:val="006B4753"/>
    <w:rsid w:val="006B678B"/>
    <w:rsid w:val="006C0208"/>
    <w:rsid w:val="006C0D27"/>
    <w:rsid w:val="006C2BC3"/>
    <w:rsid w:val="006C3B70"/>
    <w:rsid w:val="006C479F"/>
    <w:rsid w:val="006C5231"/>
    <w:rsid w:val="006C6A65"/>
    <w:rsid w:val="006D023C"/>
    <w:rsid w:val="006D193D"/>
    <w:rsid w:val="006D3A99"/>
    <w:rsid w:val="006D3C38"/>
    <w:rsid w:val="006D3FFD"/>
    <w:rsid w:val="006D5870"/>
    <w:rsid w:val="006D638F"/>
    <w:rsid w:val="006D77E5"/>
    <w:rsid w:val="006E08C3"/>
    <w:rsid w:val="006E1D96"/>
    <w:rsid w:val="006E4172"/>
    <w:rsid w:val="006F010E"/>
    <w:rsid w:val="006F0F74"/>
    <w:rsid w:val="006F3E3B"/>
    <w:rsid w:val="006F64CB"/>
    <w:rsid w:val="00703B16"/>
    <w:rsid w:val="00704E1A"/>
    <w:rsid w:val="007053F4"/>
    <w:rsid w:val="00707D39"/>
    <w:rsid w:val="00707E4A"/>
    <w:rsid w:val="007108E7"/>
    <w:rsid w:val="00712B09"/>
    <w:rsid w:val="00714042"/>
    <w:rsid w:val="00715D16"/>
    <w:rsid w:val="00717439"/>
    <w:rsid w:val="007247C9"/>
    <w:rsid w:val="00726092"/>
    <w:rsid w:val="00732B70"/>
    <w:rsid w:val="0073330D"/>
    <w:rsid w:val="007448BC"/>
    <w:rsid w:val="007467D4"/>
    <w:rsid w:val="00750368"/>
    <w:rsid w:val="007508DE"/>
    <w:rsid w:val="00755203"/>
    <w:rsid w:val="007615D6"/>
    <w:rsid w:val="007621EA"/>
    <w:rsid w:val="00764663"/>
    <w:rsid w:val="00766129"/>
    <w:rsid w:val="007662D4"/>
    <w:rsid w:val="00777DE0"/>
    <w:rsid w:val="00787797"/>
    <w:rsid w:val="00790984"/>
    <w:rsid w:val="00790B99"/>
    <w:rsid w:val="00790BAB"/>
    <w:rsid w:val="00790E2B"/>
    <w:rsid w:val="007930B5"/>
    <w:rsid w:val="00795507"/>
    <w:rsid w:val="00797FD7"/>
    <w:rsid w:val="007A1811"/>
    <w:rsid w:val="007A294E"/>
    <w:rsid w:val="007A395D"/>
    <w:rsid w:val="007A6CBB"/>
    <w:rsid w:val="007B70E2"/>
    <w:rsid w:val="007C0F2B"/>
    <w:rsid w:val="007C5CC2"/>
    <w:rsid w:val="007C5DAB"/>
    <w:rsid w:val="007C6B1B"/>
    <w:rsid w:val="007D0B25"/>
    <w:rsid w:val="007D3DB5"/>
    <w:rsid w:val="007E4091"/>
    <w:rsid w:val="007E5C1E"/>
    <w:rsid w:val="007E62EF"/>
    <w:rsid w:val="007E7700"/>
    <w:rsid w:val="007F0E59"/>
    <w:rsid w:val="007F18D5"/>
    <w:rsid w:val="007F4C59"/>
    <w:rsid w:val="007F5D07"/>
    <w:rsid w:val="007F7767"/>
    <w:rsid w:val="007F7969"/>
    <w:rsid w:val="00801C75"/>
    <w:rsid w:val="008028F0"/>
    <w:rsid w:val="00802A44"/>
    <w:rsid w:val="00804D7B"/>
    <w:rsid w:val="00807561"/>
    <w:rsid w:val="00807E24"/>
    <w:rsid w:val="00811846"/>
    <w:rsid w:val="008127C0"/>
    <w:rsid w:val="00816B67"/>
    <w:rsid w:val="008176CD"/>
    <w:rsid w:val="00823B8B"/>
    <w:rsid w:val="008245C0"/>
    <w:rsid w:val="008250CC"/>
    <w:rsid w:val="008273B4"/>
    <w:rsid w:val="008306C1"/>
    <w:rsid w:val="00831397"/>
    <w:rsid w:val="00831B65"/>
    <w:rsid w:val="00832ECF"/>
    <w:rsid w:val="008352FF"/>
    <w:rsid w:val="008353D8"/>
    <w:rsid w:val="00835BF6"/>
    <w:rsid w:val="00837418"/>
    <w:rsid w:val="0084088E"/>
    <w:rsid w:val="00840C28"/>
    <w:rsid w:val="00841575"/>
    <w:rsid w:val="00841E3A"/>
    <w:rsid w:val="0084482F"/>
    <w:rsid w:val="00847671"/>
    <w:rsid w:val="00851D88"/>
    <w:rsid w:val="00852061"/>
    <w:rsid w:val="00853615"/>
    <w:rsid w:val="0085578C"/>
    <w:rsid w:val="00860A68"/>
    <w:rsid w:val="0086220F"/>
    <w:rsid w:val="00862C94"/>
    <w:rsid w:val="00864A82"/>
    <w:rsid w:val="00872CA2"/>
    <w:rsid w:val="0088039C"/>
    <w:rsid w:val="0088316C"/>
    <w:rsid w:val="00884DF7"/>
    <w:rsid w:val="00885597"/>
    <w:rsid w:val="00887C60"/>
    <w:rsid w:val="00891506"/>
    <w:rsid w:val="00893547"/>
    <w:rsid w:val="00897DC7"/>
    <w:rsid w:val="008A01CC"/>
    <w:rsid w:val="008A1361"/>
    <w:rsid w:val="008A1CE5"/>
    <w:rsid w:val="008A46CE"/>
    <w:rsid w:val="008A4B60"/>
    <w:rsid w:val="008A6854"/>
    <w:rsid w:val="008A744F"/>
    <w:rsid w:val="008B17C4"/>
    <w:rsid w:val="008B38E5"/>
    <w:rsid w:val="008B594E"/>
    <w:rsid w:val="008C14CF"/>
    <w:rsid w:val="008C3B0E"/>
    <w:rsid w:val="008C4037"/>
    <w:rsid w:val="008C414F"/>
    <w:rsid w:val="008C5ECD"/>
    <w:rsid w:val="008D3DF9"/>
    <w:rsid w:val="008D4E0D"/>
    <w:rsid w:val="008D50B4"/>
    <w:rsid w:val="008D5ED7"/>
    <w:rsid w:val="008E1683"/>
    <w:rsid w:val="008E25A9"/>
    <w:rsid w:val="008E370C"/>
    <w:rsid w:val="008E5CFF"/>
    <w:rsid w:val="008E6606"/>
    <w:rsid w:val="008E7A9C"/>
    <w:rsid w:val="008F1E3F"/>
    <w:rsid w:val="008F4F55"/>
    <w:rsid w:val="008F583F"/>
    <w:rsid w:val="008F5950"/>
    <w:rsid w:val="00902582"/>
    <w:rsid w:val="00902BFC"/>
    <w:rsid w:val="00903BAC"/>
    <w:rsid w:val="0090615B"/>
    <w:rsid w:val="00907C74"/>
    <w:rsid w:val="00910A89"/>
    <w:rsid w:val="00910B96"/>
    <w:rsid w:val="009165BD"/>
    <w:rsid w:val="009241CA"/>
    <w:rsid w:val="0092492B"/>
    <w:rsid w:val="009267A7"/>
    <w:rsid w:val="00926F19"/>
    <w:rsid w:val="0093336A"/>
    <w:rsid w:val="00933675"/>
    <w:rsid w:val="0093574E"/>
    <w:rsid w:val="00937475"/>
    <w:rsid w:val="00946CF2"/>
    <w:rsid w:val="00952F66"/>
    <w:rsid w:val="009531BC"/>
    <w:rsid w:val="00954781"/>
    <w:rsid w:val="00956287"/>
    <w:rsid w:val="009566DA"/>
    <w:rsid w:val="009567F1"/>
    <w:rsid w:val="00960491"/>
    <w:rsid w:val="00962BDA"/>
    <w:rsid w:val="00962E23"/>
    <w:rsid w:val="009630DF"/>
    <w:rsid w:val="00964250"/>
    <w:rsid w:val="00965940"/>
    <w:rsid w:val="00965A5B"/>
    <w:rsid w:val="00972730"/>
    <w:rsid w:val="0097682F"/>
    <w:rsid w:val="0097762B"/>
    <w:rsid w:val="0098255A"/>
    <w:rsid w:val="00983FF5"/>
    <w:rsid w:val="00984E48"/>
    <w:rsid w:val="00986928"/>
    <w:rsid w:val="009900B4"/>
    <w:rsid w:val="00992EB7"/>
    <w:rsid w:val="00993EA1"/>
    <w:rsid w:val="009966E3"/>
    <w:rsid w:val="009A0665"/>
    <w:rsid w:val="009A21B6"/>
    <w:rsid w:val="009A4C25"/>
    <w:rsid w:val="009A4C8E"/>
    <w:rsid w:val="009A4EF8"/>
    <w:rsid w:val="009B51FA"/>
    <w:rsid w:val="009B5358"/>
    <w:rsid w:val="009B5C4C"/>
    <w:rsid w:val="009B79DF"/>
    <w:rsid w:val="009C04F9"/>
    <w:rsid w:val="009C28E0"/>
    <w:rsid w:val="009C2A76"/>
    <w:rsid w:val="009C55B2"/>
    <w:rsid w:val="009C6E98"/>
    <w:rsid w:val="009D28F2"/>
    <w:rsid w:val="009D6E93"/>
    <w:rsid w:val="009E023B"/>
    <w:rsid w:val="009E1EE9"/>
    <w:rsid w:val="009E45B9"/>
    <w:rsid w:val="009E4F1B"/>
    <w:rsid w:val="009E6B73"/>
    <w:rsid w:val="009F12B1"/>
    <w:rsid w:val="009F1AEC"/>
    <w:rsid w:val="009F208C"/>
    <w:rsid w:val="009F28BE"/>
    <w:rsid w:val="00A0061C"/>
    <w:rsid w:val="00A01379"/>
    <w:rsid w:val="00A04F2E"/>
    <w:rsid w:val="00A06060"/>
    <w:rsid w:val="00A076D8"/>
    <w:rsid w:val="00A1064D"/>
    <w:rsid w:val="00A108F2"/>
    <w:rsid w:val="00A11A72"/>
    <w:rsid w:val="00A1504B"/>
    <w:rsid w:val="00A15E2B"/>
    <w:rsid w:val="00A16118"/>
    <w:rsid w:val="00A161BC"/>
    <w:rsid w:val="00A1623B"/>
    <w:rsid w:val="00A22710"/>
    <w:rsid w:val="00A22839"/>
    <w:rsid w:val="00A24CE8"/>
    <w:rsid w:val="00A322FB"/>
    <w:rsid w:val="00A33AF8"/>
    <w:rsid w:val="00A35913"/>
    <w:rsid w:val="00A41A5F"/>
    <w:rsid w:val="00A440E9"/>
    <w:rsid w:val="00A47B38"/>
    <w:rsid w:val="00A50064"/>
    <w:rsid w:val="00A516B9"/>
    <w:rsid w:val="00A519F8"/>
    <w:rsid w:val="00A520E0"/>
    <w:rsid w:val="00A52583"/>
    <w:rsid w:val="00A53F22"/>
    <w:rsid w:val="00A56AF5"/>
    <w:rsid w:val="00A57A2E"/>
    <w:rsid w:val="00A62E85"/>
    <w:rsid w:val="00A642CA"/>
    <w:rsid w:val="00A65E3B"/>
    <w:rsid w:val="00A6740B"/>
    <w:rsid w:val="00A72151"/>
    <w:rsid w:val="00A74C56"/>
    <w:rsid w:val="00A8002A"/>
    <w:rsid w:val="00A809A1"/>
    <w:rsid w:val="00A84577"/>
    <w:rsid w:val="00A8570B"/>
    <w:rsid w:val="00A8714F"/>
    <w:rsid w:val="00A90C8D"/>
    <w:rsid w:val="00A90E88"/>
    <w:rsid w:val="00A91F8C"/>
    <w:rsid w:val="00A92201"/>
    <w:rsid w:val="00A93F86"/>
    <w:rsid w:val="00A946F5"/>
    <w:rsid w:val="00AA433F"/>
    <w:rsid w:val="00AA48E8"/>
    <w:rsid w:val="00AA5397"/>
    <w:rsid w:val="00AA5DE7"/>
    <w:rsid w:val="00AA5E89"/>
    <w:rsid w:val="00AB0AA7"/>
    <w:rsid w:val="00AB2DD1"/>
    <w:rsid w:val="00AB54DF"/>
    <w:rsid w:val="00AB5F3C"/>
    <w:rsid w:val="00AC1B03"/>
    <w:rsid w:val="00AC2F28"/>
    <w:rsid w:val="00AC680B"/>
    <w:rsid w:val="00AD24F4"/>
    <w:rsid w:val="00AD3DBD"/>
    <w:rsid w:val="00AD4890"/>
    <w:rsid w:val="00AD5C82"/>
    <w:rsid w:val="00AE0E8F"/>
    <w:rsid w:val="00AF0896"/>
    <w:rsid w:val="00AF7C28"/>
    <w:rsid w:val="00B002FC"/>
    <w:rsid w:val="00B01508"/>
    <w:rsid w:val="00B031E8"/>
    <w:rsid w:val="00B04000"/>
    <w:rsid w:val="00B04135"/>
    <w:rsid w:val="00B05AD1"/>
    <w:rsid w:val="00B1267B"/>
    <w:rsid w:val="00B12CDE"/>
    <w:rsid w:val="00B139AC"/>
    <w:rsid w:val="00B13E1D"/>
    <w:rsid w:val="00B15EF1"/>
    <w:rsid w:val="00B175E2"/>
    <w:rsid w:val="00B215CA"/>
    <w:rsid w:val="00B21D89"/>
    <w:rsid w:val="00B2449E"/>
    <w:rsid w:val="00B24EEB"/>
    <w:rsid w:val="00B256EB"/>
    <w:rsid w:val="00B2691C"/>
    <w:rsid w:val="00B273A3"/>
    <w:rsid w:val="00B2740F"/>
    <w:rsid w:val="00B276BC"/>
    <w:rsid w:val="00B31909"/>
    <w:rsid w:val="00B31D85"/>
    <w:rsid w:val="00B31E95"/>
    <w:rsid w:val="00B33E31"/>
    <w:rsid w:val="00B36465"/>
    <w:rsid w:val="00B372B4"/>
    <w:rsid w:val="00B423C0"/>
    <w:rsid w:val="00B46279"/>
    <w:rsid w:val="00B47437"/>
    <w:rsid w:val="00B63734"/>
    <w:rsid w:val="00B64788"/>
    <w:rsid w:val="00B67CA4"/>
    <w:rsid w:val="00B70601"/>
    <w:rsid w:val="00B71879"/>
    <w:rsid w:val="00B74E03"/>
    <w:rsid w:val="00B77190"/>
    <w:rsid w:val="00B8253D"/>
    <w:rsid w:val="00B83561"/>
    <w:rsid w:val="00B84CBE"/>
    <w:rsid w:val="00B85517"/>
    <w:rsid w:val="00B875F4"/>
    <w:rsid w:val="00B91569"/>
    <w:rsid w:val="00B91C88"/>
    <w:rsid w:val="00B97998"/>
    <w:rsid w:val="00BA329D"/>
    <w:rsid w:val="00BA47B8"/>
    <w:rsid w:val="00BB1B39"/>
    <w:rsid w:val="00BB26B3"/>
    <w:rsid w:val="00BB47A3"/>
    <w:rsid w:val="00BB5922"/>
    <w:rsid w:val="00BB5E83"/>
    <w:rsid w:val="00BB7B93"/>
    <w:rsid w:val="00BD0FFE"/>
    <w:rsid w:val="00BD24E6"/>
    <w:rsid w:val="00BD38B2"/>
    <w:rsid w:val="00BD5AE6"/>
    <w:rsid w:val="00BD66FA"/>
    <w:rsid w:val="00BD6DC5"/>
    <w:rsid w:val="00BE02E1"/>
    <w:rsid w:val="00BE1BDC"/>
    <w:rsid w:val="00BE2AC6"/>
    <w:rsid w:val="00BE4191"/>
    <w:rsid w:val="00BF23B7"/>
    <w:rsid w:val="00BF46BF"/>
    <w:rsid w:val="00BF6578"/>
    <w:rsid w:val="00C040EA"/>
    <w:rsid w:val="00C0672D"/>
    <w:rsid w:val="00C1051C"/>
    <w:rsid w:val="00C118E1"/>
    <w:rsid w:val="00C12406"/>
    <w:rsid w:val="00C15805"/>
    <w:rsid w:val="00C17C0F"/>
    <w:rsid w:val="00C21A46"/>
    <w:rsid w:val="00C22544"/>
    <w:rsid w:val="00C24045"/>
    <w:rsid w:val="00C26987"/>
    <w:rsid w:val="00C26E18"/>
    <w:rsid w:val="00C27B43"/>
    <w:rsid w:val="00C30C4F"/>
    <w:rsid w:val="00C3510F"/>
    <w:rsid w:val="00C37FF2"/>
    <w:rsid w:val="00C41455"/>
    <w:rsid w:val="00C41495"/>
    <w:rsid w:val="00C41504"/>
    <w:rsid w:val="00C435D4"/>
    <w:rsid w:val="00C5038F"/>
    <w:rsid w:val="00C55622"/>
    <w:rsid w:val="00C55C87"/>
    <w:rsid w:val="00C56C63"/>
    <w:rsid w:val="00C60A20"/>
    <w:rsid w:val="00C60BFE"/>
    <w:rsid w:val="00C6168B"/>
    <w:rsid w:val="00C62232"/>
    <w:rsid w:val="00C62DFD"/>
    <w:rsid w:val="00C63D82"/>
    <w:rsid w:val="00C64194"/>
    <w:rsid w:val="00C6577E"/>
    <w:rsid w:val="00C657B3"/>
    <w:rsid w:val="00C65AE8"/>
    <w:rsid w:val="00C67071"/>
    <w:rsid w:val="00C713F8"/>
    <w:rsid w:val="00C73ACF"/>
    <w:rsid w:val="00C756C7"/>
    <w:rsid w:val="00C75D0F"/>
    <w:rsid w:val="00C80107"/>
    <w:rsid w:val="00C8238F"/>
    <w:rsid w:val="00C82E51"/>
    <w:rsid w:val="00C834C6"/>
    <w:rsid w:val="00C84695"/>
    <w:rsid w:val="00C86ABF"/>
    <w:rsid w:val="00C90CB1"/>
    <w:rsid w:val="00C93864"/>
    <w:rsid w:val="00C950BC"/>
    <w:rsid w:val="00CA25DD"/>
    <w:rsid w:val="00CB2338"/>
    <w:rsid w:val="00CB43EF"/>
    <w:rsid w:val="00CB4F56"/>
    <w:rsid w:val="00CB6F13"/>
    <w:rsid w:val="00CC128A"/>
    <w:rsid w:val="00CC3B43"/>
    <w:rsid w:val="00CC4586"/>
    <w:rsid w:val="00CC6D5E"/>
    <w:rsid w:val="00CD11E2"/>
    <w:rsid w:val="00CD3DAF"/>
    <w:rsid w:val="00CD450C"/>
    <w:rsid w:val="00CD5F1E"/>
    <w:rsid w:val="00CD767B"/>
    <w:rsid w:val="00CE044B"/>
    <w:rsid w:val="00CE0CBE"/>
    <w:rsid w:val="00CE304C"/>
    <w:rsid w:val="00CE3193"/>
    <w:rsid w:val="00CE4843"/>
    <w:rsid w:val="00CE4DB2"/>
    <w:rsid w:val="00CF2CC8"/>
    <w:rsid w:val="00CF3942"/>
    <w:rsid w:val="00CF5295"/>
    <w:rsid w:val="00CF5B77"/>
    <w:rsid w:val="00CF618C"/>
    <w:rsid w:val="00CF7809"/>
    <w:rsid w:val="00D01754"/>
    <w:rsid w:val="00D073B0"/>
    <w:rsid w:val="00D07B5D"/>
    <w:rsid w:val="00D11774"/>
    <w:rsid w:val="00D17212"/>
    <w:rsid w:val="00D21811"/>
    <w:rsid w:val="00D30138"/>
    <w:rsid w:val="00D35377"/>
    <w:rsid w:val="00D42C5F"/>
    <w:rsid w:val="00D4521F"/>
    <w:rsid w:val="00D47361"/>
    <w:rsid w:val="00D52AE4"/>
    <w:rsid w:val="00D530A0"/>
    <w:rsid w:val="00D530F3"/>
    <w:rsid w:val="00D5748F"/>
    <w:rsid w:val="00D631E7"/>
    <w:rsid w:val="00D633D4"/>
    <w:rsid w:val="00D81FCB"/>
    <w:rsid w:val="00D86846"/>
    <w:rsid w:val="00D908E3"/>
    <w:rsid w:val="00D942AF"/>
    <w:rsid w:val="00DA0B74"/>
    <w:rsid w:val="00DA15B6"/>
    <w:rsid w:val="00DA2510"/>
    <w:rsid w:val="00DA29CA"/>
    <w:rsid w:val="00DA3ED1"/>
    <w:rsid w:val="00DA4FDE"/>
    <w:rsid w:val="00DA6FAA"/>
    <w:rsid w:val="00DA7DC9"/>
    <w:rsid w:val="00DB0260"/>
    <w:rsid w:val="00DB02DF"/>
    <w:rsid w:val="00DB042C"/>
    <w:rsid w:val="00DB3656"/>
    <w:rsid w:val="00DB52EC"/>
    <w:rsid w:val="00DC6D68"/>
    <w:rsid w:val="00DD0249"/>
    <w:rsid w:val="00DD6C6C"/>
    <w:rsid w:val="00DD75FC"/>
    <w:rsid w:val="00DE707D"/>
    <w:rsid w:val="00DF1444"/>
    <w:rsid w:val="00DF3FB5"/>
    <w:rsid w:val="00DF5A37"/>
    <w:rsid w:val="00E1119A"/>
    <w:rsid w:val="00E11F6C"/>
    <w:rsid w:val="00E150FD"/>
    <w:rsid w:val="00E1616D"/>
    <w:rsid w:val="00E200EF"/>
    <w:rsid w:val="00E2542A"/>
    <w:rsid w:val="00E26A1D"/>
    <w:rsid w:val="00E272EE"/>
    <w:rsid w:val="00E336DE"/>
    <w:rsid w:val="00E36758"/>
    <w:rsid w:val="00E413EC"/>
    <w:rsid w:val="00E41EFE"/>
    <w:rsid w:val="00E444C2"/>
    <w:rsid w:val="00E44566"/>
    <w:rsid w:val="00E526F8"/>
    <w:rsid w:val="00E53130"/>
    <w:rsid w:val="00E5346B"/>
    <w:rsid w:val="00E537CA"/>
    <w:rsid w:val="00E53EF9"/>
    <w:rsid w:val="00E56E60"/>
    <w:rsid w:val="00E619FC"/>
    <w:rsid w:val="00E63996"/>
    <w:rsid w:val="00E77712"/>
    <w:rsid w:val="00E83068"/>
    <w:rsid w:val="00E83AD3"/>
    <w:rsid w:val="00E8478F"/>
    <w:rsid w:val="00E86942"/>
    <w:rsid w:val="00E90B0B"/>
    <w:rsid w:val="00E91B0A"/>
    <w:rsid w:val="00E9227D"/>
    <w:rsid w:val="00E95CE5"/>
    <w:rsid w:val="00E9641A"/>
    <w:rsid w:val="00EA2481"/>
    <w:rsid w:val="00EA2AA7"/>
    <w:rsid w:val="00EA2C56"/>
    <w:rsid w:val="00EA3D2D"/>
    <w:rsid w:val="00EA560E"/>
    <w:rsid w:val="00EB24D9"/>
    <w:rsid w:val="00EB2567"/>
    <w:rsid w:val="00EB2600"/>
    <w:rsid w:val="00EC72ED"/>
    <w:rsid w:val="00EC772D"/>
    <w:rsid w:val="00ED08ED"/>
    <w:rsid w:val="00ED2CD6"/>
    <w:rsid w:val="00ED4AB8"/>
    <w:rsid w:val="00ED6F1B"/>
    <w:rsid w:val="00EE0F19"/>
    <w:rsid w:val="00EE1D32"/>
    <w:rsid w:val="00EE48EA"/>
    <w:rsid w:val="00EF21B9"/>
    <w:rsid w:val="00EF2346"/>
    <w:rsid w:val="00EF278A"/>
    <w:rsid w:val="00EF3078"/>
    <w:rsid w:val="00EF473D"/>
    <w:rsid w:val="00F01B08"/>
    <w:rsid w:val="00F11197"/>
    <w:rsid w:val="00F1167A"/>
    <w:rsid w:val="00F13329"/>
    <w:rsid w:val="00F206BA"/>
    <w:rsid w:val="00F237A8"/>
    <w:rsid w:val="00F23B04"/>
    <w:rsid w:val="00F24B04"/>
    <w:rsid w:val="00F33275"/>
    <w:rsid w:val="00F33A37"/>
    <w:rsid w:val="00F37837"/>
    <w:rsid w:val="00F41769"/>
    <w:rsid w:val="00F42CA4"/>
    <w:rsid w:val="00F606F3"/>
    <w:rsid w:val="00F60971"/>
    <w:rsid w:val="00F64DCA"/>
    <w:rsid w:val="00F72B18"/>
    <w:rsid w:val="00F73DA1"/>
    <w:rsid w:val="00F7560A"/>
    <w:rsid w:val="00F778EE"/>
    <w:rsid w:val="00F77EB1"/>
    <w:rsid w:val="00F82508"/>
    <w:rsid w:val="00F82FD1"/>
    <w:rsid w:val="00F834B7"/>
    <w:rsid w:val="00F87BBD"/>
    <w:rsid w:val="00F907C8"/>
    <w:rsid w:val="00F90C4E"/>
    <w:rsid w:val="00F9285B"/>
    <w:rsid w:val="00F9445C"/>
    <w:rsid w:val="00F97BCF"/>
    <w:rsid w:val="00FA05AC"/>
    <w:rsid w:val="00FA0927"/>
    <w:rsid w:val="00FA1AEA"/>
    <w:rsid w:val="00FA6AE1"/>
    <w:rsid w:val="00FA7292"/>
    <w:rsid w:val="00FB0DDD"/>
    <w:rsid w:val="00FB354F"/>
    <w:rsid w:val="00FB4DF1"/>
    <w:rsid w:val="00FC1E57"/>
    <w:rsid w:val="00FC24A2"/>
    <w:rsid w:val="00FC339F"/>
    <w:rsid w:val="00FC42C6"/>
    <w:rsid w:val="00FC5561"/>
    <w:rsid w:val="00FD303B"/>
    <w:rsid w:val="00FD4412"/>
    <w:rsid w:val="00FE0695"/>
    <w:rsid w:val="00FE2465"/>
    <w:rsid w:val="00FE582A"/>
    <w:rsid w:val="00FE7CAC"/>
    <w:rsid w:val="00FF0E0C"/>
    <w:rsid w:val="00FF1E7E"/>
    <w:rsid w:val="00FF3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8F0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40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Title">
    <w:name w:val="BA_Title"/>
    <w:basedOn w:val="Normal"/>
    <w:next w:val="BBAuthorName"/>
    <w:rsid w:val="00557406"/>
    <w:pPr>
      <w:spacing w:before="720" w:after="360" w:line="480" w:lineRule="auto"/>
      <w:jc w:val="center"/>
    </w:pPr>
    <w:rPr>
      <w:rFonts w:ascii="Times New Roman" w:eastAsia="Times New Roman" w:hAnsi="Times New Roman"/>
      <w:sz w:val="44"/>
      <w:szCs w:val="20"/>
    </w:rPr>
  </w:style>
  <w:style w:type="paragraph" w:customStyle="1" w:styleId="BBAuthorName">
    <w:name w:val="BB_Author_Name"/>
    <w:basedOn w:val="Normal"/>
    <w:next w:val="Normal"/>
    <w:rsid w:val="0055740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57406"/>
    <w:rPr>
      <w:rFonts w:eastAsia="Times New Roman"/>
      <w:b/>
      <w:bCs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75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C3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3B0E"/>
    <w:pPr>
      <w:spacing w:before="120" w:after="32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3B0E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C3B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3B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8127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125"/>
    <w:pPr>
      <w:spacing w:before="0"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125"/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E95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E95CE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887C6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40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Title">
    <w:name w:val="BA_Title"/>
    <w:basedOn w:val="Normal"/>
    <w:next w:val="BBAuthorName"/>
    <w:rsid w:val="00557406"/>
    <w:pPr>
      <w:spacing w:before="720" w:after="360" w:line="480" w:lineRule="auto"/>
      <w:jc w:val="center"/>
    </w:pPr>
    <w:rPr>
      <w:rFonts w:ascii="Times New Roman" w:eastAsia="Times New Roman" w:hAnsi="Times New Roman"/>
      <w:sz w:val="44"/>
      <w:szCs w:val="20"/>
    </w:rPr>
  </w:style>
  <w:style w:type="paragraph" w:customStyle="1" w:styleId="BBAuthorName">
    <w:name w:val="BB_Author_Name"/>
    <w:basedOn w:val="Normal"/>
    <w:next w:val="Normal"/>
    <w:rsid w:val="0055740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57406"/>
    <w:rPr>
      <w:rFonts w:eastAsia="Times New Roman"/>
      <w:b/>
      <w:bCs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75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C3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3B0E"/>
    <w:pPr>
      <w:spacing w:before="120" w:after="32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3B0E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C3B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C3B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8127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125"/>
    <w:pPr>
      <w:spacing w:before="0"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125"/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E95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E95CE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887C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92" Type="http://schemas.microsoft.com/office/2011/relationships/people" Target="people.xml"/><Relationship Id="rId2" Type="http://schemas.openxmlformats.org/officeDocument/2006/relationships/numbering" Target="numbering.xml"/><Relationship Id="rId91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C63A-972C-45C1-9266-BED9C967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KikiD</dc:creator>
  <cp:lastModifiedBy>KikiD</cp:lastModifiedBy>
  <cp:revision>58</cp:revision>
  <dcterms:created xsi:type="dcterms:W3CDTF">2015-09-18T12:06:00Z</dcterms:created>
  <dcterms:modified xsi:type="dcterms:W3CDTF">2017-08-17T06:32:00Z</dcterms:modified>
</cp:coreProperties>
</file>